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8B" w:rsidRPr="006A555B" w:rsidRDefault="003C348B" w:rsidP="003C348B">
      <w:pPr>
        <w:spacing w:line="276" w:lineRule="auto"/>
        <w:ind w:firstLine="567"/>
        <w:jc w:val="center"/>
        <w:rPr>
          <w:rFonts w:ascii="Times New Roman" w:hAnsi="Times New Roman" w:cs="Times New Roman"/>
          <w:b/>
          <w:sz w:val="28"/>
          <w:szCs w:val="28"/>
        </w:rPr>
      </w:pPr>
      <w:r w:rsidRPr="006A555B">
        <w:rPr>
          <w:rFonts w:ascii="Times New Roman" w:hAnsi="Times New Roman" w:cs="Times New Roman"/>
          <w:b/>
          <w:sz w:val="28"/>
          <w:szCs w:val="28"/>
        </w:rPr>
        <w:t>Педагог</w:t>
      </w:r>
      <w:r w:rsidR="00351760" w:rsidRPr="006A555B">
        <w:rPr>
          <w:rFonts w:ascii="Times New Roman" w:hAnsi="Times New Roman" w:cs="Times New Roman"/>
          <w:b/>
          <w:sz w:val="28"/>
          <w:szCs w:val="28"/>
        </w:rPr>
        <w:t xml:space="preserve">ическая находка </w:t>
      </w:r>
      <w:r w:rsidR="00351760" w:rsidRPr="006A555B">
        <w:rPr>
          <w:rFonts w:ascii="Times New Roman" w:hAnsi="Times New Roman" w:cs="Times New Roman"/>
          <w:b/>
          <w:bCs/>
          <w:sz w:val="28"/>
          <w:szCs w:val="28"/>
        </w:rPr>
        <w:t xml:space="preserve">«Говорящая среда» как эффективное средство поддержки  инициативы и самостоятельности детей» </w:t>
      </w:r>
      <w:r w:rsidR="00351760" w:rsidRPr="006A555B">
        <w:rPr>
          <w:rFonts w:ascii="Times New Roman" w:hAnsi="Times New Roman" w:cs="Times New Roman"/>
          <w:b/>
          <w:sz w:val="28"/>
          <w:szCs w:val="28"/>
        </w:rPr>
        <w:t xml:space="preserve"> </w:t>
      </w:r>
      <w:r w:rsidRPr="006A555B">
        <w:rPr>
          <w:rFonts w:ascii="Times New Roman" w:hAnsi="Times New Roman" w:cs="Times New Roman"/>
          <w:b/>
          <w:sz w:val="28"/>
          <w:szCs w:val="28"/>
        </w:rPr>
        <w:t>»</w:t>
      </w:r>
    </w:p>
    <w:p w:rsidR="003C348B" w:rsidRPr="006A555B" w:rsidRDefault="00856072" w:rsidP="006A555B">
      <w:pPr>
        <w:pStyle w:val="a5"/>
        <w:jc w:val="center"/>
        <w:rPr>
          <w:rFonts w:ascii="Times New Roman" w:hAnsi="Times New Roman" w:cs="Times New Roman"/>
          <w:b/>
          <w:sz w:val="28"/>
          <w:szCs w:val="28"/>
        </w:rPr>
      </w:pPr>
      <w:r w:rsidRPr="006A555B">
        <w:rPr>
          <w:rFonts w:ascii="Times New Roman" w:hAnsi="Times New Roman" w:cs="Times New Roman"/>
          <w:b/>
          <w:sz w:val="28"/>
          <w:szCs w:val="28"/>
        </w:rPr>
        <w:t>Жувасина Наталья Николаевна</w:t>
      </w:r>
      <w:r w:rsidR="00892CCC" w:rsidRPr="006A555B">
        <w:rPr>
          <w:rFonts w:ascii="Times New Roman" w:hAnsi="Times New Roman" w:cs="Times New Roman"/>
          <w:b/>
          <w:sz w:val="28"/>
          <w:szCs w:val="28"/>
        </w:rPr>
        <w:t>,</w:t>
      </w:r>
      <w:r w:rsidR="003C348B" w:rsidRPr="006A555B">
        <w:rPr>
          <w:rFonts w:ascii="Times New Roman" w:hAnsi="Times New Roman" w:cs="Times New Roman"/>
          <w:b/>
          <w:sz w:val="28"/>
          <w:szCs w:val="28"/>
        </w:rPr>
        <w:t xml:space="preserve"> воспитателя  МБДОУ</w:t>
      </w:r>
      <w:r w:rsidRPr="006A555B">
        <w:rPr>
          <w:rFonts w:ascii="Times New Roman" w:hAnsi="Times New Roman" w:cs="Times New Roman"/>
          <w:b/>
          <w:sz w:val="28"/>
          <w:szCs w:val="28"/>
        </w:rPr>
        <w:t>Детский сад «Аленка», п.</w:t>
      </w:r>
      <w:r w:rsidR="006A555B">
        <w:rPr>
          <w:rFonts w:ascii="Times New Roman" w:hAnsi="Times New Roman" w:cs="Times New Roman"/>
          <w:b/>
          <w:sz w:val="28"/>
          <w:szCs w:val="28"/>
        </w:rPr>
        <w:t xml:space="preserve"> </w:t>
      </w:r>
      <w:r w:rsidRPr="006A555B">
        <w:rPr>
          <w:rFonts w:ascii="Times New Roman" w:hAnsi="Times New Roman" w:cs="Times New Roman"/>
          <w:b/>
          <w:sz w:val="28"/>
          <w:szCs w:val="28"/>
        </w:rPr>
        <w:t>Тюльган</w:t>
      </w:r>
    </w:p>
    <w:p w:rsidR="006A555B" w:rsidRPr="006A555B" w:rsidRDefault="00AD0F43" w:rsidP="006A555B">
      <w:pPr>
        <w:pStyle w:val="a5"/>
        <w:ind w:firstLine="708"/>
        <w:rPr>
          <w:rFonts w:ascii="Times New Roman" w:hAnsi="Times New Roman" w:cs="Times New Roman"/>
          <w:sz w:val="24"/>
          <w:szCs w:val="24"/>
        </w:rPr>
      </w:pPr>
      <w:r>
        <w:rPr>
          <w:rFonts w:ascii="Times New Roman" w:hAnsi="Times New Roman" w:cs="Times New Roman"/>
          <w:sz w:val="24"/>
          <w:szCs w:val="24"/>
        </w:rPr>
        <w:t>Одно из требований ФОП</w:t>
      </w:r>
      <w:r w:rsidR="003C348B" w:rsidRPr="006A555B">
        <w:rPr>
          <w:rFonts w:ascii="Times New Roman" w:hAnsi="Times New Roman" w:cs="Times New Roman"/>
          <w:sz w:val="24"/>
          <w:szCs w:val="24"/>
        </w:rPr>
        <w:t xml:space="preserve"> </w:t>
      </w:r>
      <w:proofErr w:type="gramStart"/>
      <w:r w:rsidR="003C348B" w:rsidRPr="006A555B">
        <w:rPr>
          <w:rFonts w:ascii="Times New Roman" w:hAnsi="Times New Roman" w:cs="Times New Roman"/>
          <w:sz w:val="24"/>
          <w:szCs w:val="24"/>
        </w:rPr>
        <w:t>ДО</w:t>
      </w:r>
      <w:proofErr w:type="gramEnd"/>
      <w:r w:rsidR="003C348B" w:rsidRPr="006A555B">
        <w:rPr>
          <w:rFonts w:ascii="Times New Roman" w:hAnsi="Times New Roman" w:cs="Times New Roman"/>
          <w:sz w:val="24"/>
          <w:szCs w:val="24"/>
        </w:rPr>
        <w:t xml:space="preserve"> – </w:t>
      </w:r>
      <w:proofErr w:type="gramStart"/>
      <w:r w:rsidR="003C348B" w:rsidRPr="006A555B">
        <w:rPr>
          <w:rFonts w:ascii="Times New Roman" w:hAnsi="Times New Roman" w:cs="Times New Roman"/>
          <w:sz w:val="24"/>
          <w:szCs w:val="24"/>
        </w:rPr>
        <w:t>создать</w:t>
      </w:r>
      <w:proofErr w:type="gramEnd"/>
      <w:r w:rsidR="003C348B" w:rsidRPr="006A555B">
        <w:rPr>
          <w:rFonts w:ascii="Times New Roman" w:hAnsi="Times New Roman" w:cs="Times New Roman"/>
          <w:sz w:val="24"/>
          <w:szCs w:val="24"/>
        </w:rPr>
        <w:t xml:space="preserve"> образовательное пространство в детском саду, способное обеспечить развитие самостоятельности ребенка, сделать его полноценным субъектом образовательных отношений. </w:t>
      </w:r>
    </w:p>
    <w:p w:rsidR="003C348B" w:rsidRPr="006A555B" w:rsidRDefault="003C348B" w:rsidP="006A555B">
      <w:pPr>
        <w:pStyle w:val="a5"/>
        <w:rPr>
          <w:rFonts w:ascii="Times New Roman" w:hAnsi="Times New Roman" w:cs="Times New Roman"/>
          <w:sz w:val="24"/>
          <w:szCs w:val="24"/>
        </w:rPr>
      </w:pPr>
      <w:r w:rsidRPr="006A555B">
        <w:rPr>
          <w:rFonts w:ascii="Times New Roman" w:hAnsi="Times New Roman" w:cs="Times New Roman"/>
          <w:sz w:val="24"/>
          <w:szCs w:val="24"/>
        </w:rPr>
        <w:t>Я задумалась «А какая технология поможет мне реализовать это требование в моей работе?» И вот мне на помощь пр</w:t>
      </w:r>
      <w:r w:rsidR="00856072" w:rsidRPr="006A555B">
        <w:rPr>
          <w:rFonts w:ascii="Times New Roman" w:hAnsi="Times New Roman" w:cs="Times New Roman"/>
          <w:sz w:val="24"/>
          <w:szCs w:val="24"/>
        </w:rPr>
        <w:t>ишла технология «Говорящая среда</w:t>
      </w:r>
      <w:r w:rsidRPr="006A555B">
        <w:rPr>
          <w:rFonts w:ascii="Times New Roman" w:hAnsi="Times New Roman" w:cs="Times New Roman"/>
          <w:sz w:val="24"/>
          <w:szCs w:val="24"/>
        </w:rPr>
        <w:t xml:space="preserve">». Это просто не просто находка, это волшебная палочка-выручалочка. </w:t>
      </w:r>
    </w:p>
    <w:p w:rsidR="003C348B" w:rsidRPr="006A555B" w:rsidRDefault="003C348B" w:rsidP="006A555B">
      <w:pPr>
        <w:pStyle w:val="a5"/>
        <w:rPr>
          <w:rFonts w:ascii="Times New Roman" w:hAnsi="Times New Roman" w:cs="Times New Roman"/>
          <w:sz w:val="24"/>
          <w:szCs w:val="24"/>
        </w:rPr>
      </w:pPr>
      <w:r w:rsidRPr="006A555B">
        <w:rPr>
          <w:rFonts w:ascii="Times New Roman" w:hAnsi="Times New Roman" w:cs="Times New Roman"/>
          <w:sz w:val="24"/>
          <w:szCs w:val="24"/>
        </w:rPr>
        <w:t>Основная идея технологии</w:t>
      </w:r>
      <w:r w:rsidR="00856072" w:rsidRPr="006A555B">
        <w:rPr>
          <w:rFonts w:ascii="Times New Roman" w:hAnsi="Times New Roman" w:cs="Times New Roman"/>
          <w:sz w:val="24"/>
          <w:szCs w:val="24"/>
        </w:rPr>
        <w:t xml:space="preserve"> «Говорящая среда</w:t>
      </w:r>
      <w:r w:rsidRPr="006A555B">
        <w:rPr>
          <w:rFonts w:ascii="Times New Roman" w:hAnsi="Times New Roman" w:cs="Times New Roman"/>
          <w:sz w:val="24"/>
          <w:szCs w:val="24"/>
        </w:rPr>
        <w:t xml:space="preserve">» </w:t>
      </w:r>
      <w:r w:rsidR="00856072" w:rsidRPr="006A555B">
        <w:rPr>
          <w:rFonts w:ascii="Times New Roman" w:hAnsi="Times New Roman" w:cs="Times New Roman"/>
          <w:sz w:val="24"/>
          <w:szCs w:val="24"/>
        </w:rPr>
        <w:t>– это технология организации образовательного пространства в детском саду, где слышен «голос ребенка»</w:t>
      </w:r>
      <w:r w:rsidRPr="006A555B">
        <w:rPr>
          <w:rFonts w:ascii="Times New Roman" w:hAnsi="Times New Roman" w:cs="Times New Roman"/>
          <w:sz w:val="24"/>
          <w:szCs w:val="24"/>
        </w:rPr>
        <w:t>.</w:t>
      </w:r>
    </w:p>
    <w:p w:rsidR="003C348B" w:rsidRPr="006A555B" w:rsidRDefault="003C348B" w:rsidP="006A555B">
      <w:pPr>
        <w:pStyle w:val="a5"/>
        <w:rPr>
          <w:rFonts w:ascii="Times New Roman" w:hAnsi="Times New Roman" w:cs="Times New Roman"/>
          <w:sz w:val="24"/>
          <w:szCs w:val="24"/>
          <w:shd w:val="clear" w:color="auto" w:fill="FFFFFF"/>
        </w:rPr>
      </w:pPr>
      <w:r w:rsidRPr="006A555B">
        <w:rPr>
          <w:rFonts w:ascii="Times New Roman" w:hAnsi="Times New Roman" w:cs="Times New Roman"/>
          <w:sz w:val="24"/>
          <w:szCs w:val="24"/>
          <w:shd w:val="clear" w:color="auto" w:fill="FFFFFF"/>
        </w:rPr>
        <w:t>Основная цель</w:t>
      </w:r>
      <w:r w:rsidR="00856072" w:rsidRPr="006A555B">
        <w:rPr>
          <w:rFonts w:ascii="Times New Roman" w:hAnsi="Times New Roman" w:cs="Times New Roman"/>
          <w:sz w:val="24"/>
          <w:szCs w:val="24"/>
          <w:shd w:val="clear" w:color="auto" w:fill="FFFFFF"/>
        </w:rPr>
        <w:t xml:space="preserve"> Говорящей сред</w:t>
      </w:r>
      <w:r w:rsidRPr="006A555B">
        <w:rPr>
          <w:rFonts w:ascii="Times New Roman" w:hAnsi="Times New Roman" w:cs="Times New Roman"/>
          <w:sz w:val="24"/>
          <w:szCs w:val="24"/>
          <w:shd w:val="clear" w:color="auto" w:fill="FFFFFF"/>
        </w:rPr>
        <w:t>ы - 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детского сада.</w:t>
      </w:r>
    </w:p>
    <w:p w:rsidR="003C348B" w:rsidRPr="006A555B" w:rsidRDefault="003C348B" w:rsidP="006A555B">
      <w:pPr>
        <w:pStyle w:val="a5"/>
        <w:rPr>
          <w:rFonts w:ascii="Times New Roman" w:hAnsi="Times New Roman" w:cs="Times New Roman"/>
          <w:sz w:val="24"/>
          <w:szCs w:val="24"/>
          <w:shd w:val="clear" w:color="auto" w:fill="FFFFFF"/>
        </w:rPr>
      </w:pPr>
      <w:r w:rsidRPr="006A555B">
        <w:rPr>
          <w:rFonts w:ascii="Times New Roman" w:hAnsi="Times New Roman" w:cs="Times New Roman"/>
          <w:sz w:val="24"/>
          <w:szCs w:val="24"/>
          <w:shd w:val="clear" w:color="auto" w:fill="FFFFFF"/>
        </w:rPr>
        <w:t>Задачи технологии</w:t>
      </w:r>
      <w:r w:rsidR="00856072" w:rsidRPr="006A555B">
        <w:rPr>
          <w:rFonts w:ascii="Times New Roman" w:hAnsi="Times New Roman" w:cs="Times New Roman"/>
          <w:sz w:val="24"/>
          <w:szCs w:val="24"/>
          <w:shd w:val="clear" w:color="auto" w:fill="FFFFFF"/>
        </w:rPr>
        <w:t xml:space="preserve"> «Говорящая сред</w:t>
      </w:r>
      <w:r w:rsidRPr="006A555B">
        <w:rPr>
          <w:rFonts w:ascii="Times New Roman" w:hAnsi="Times New Roman" w:cs="Times New Roman"/>
          <w:sz w:val="24"/>
          <w:szCs w:val="24"/>
          <w:shd w:val="clear" w:color="auto" w:fill="FFFFFF"/>
        </w:rPr>
        <w:t xml:space="preserve">а»: </w:t>
      </w:r>
    </w:p>
    <w:p w:rsidR="003C348B" w:rsidRPr="006A555B" w:rsidRDefault="003C348B" w:rsidP="006A555B">
      <w:pPr>
        <w:pStyle w:val="a5"/>
        <w:rPr>
          <w:rFonts w:ascii="Times New Roman" w:hAnsi="Times New Roman" w:cs="Times New Roman"/>
          <w:sz w:val="24"/>
          <w:szCs w:val="24"/>
          <w:shd w:val="clear" w:color="auto" w:fill="FFFFFF"/>
        </w:rPr>
      </w:pPr>
      <w:r w:rsidRPr="006A555B">
        <w:rPr>
          <w:rFonts w:ascii="Times New Roman" w:hAnsi="Times New Roman" w:cs="Times New Roman"/>
          <w:sz w:val="24"/>
          <w:szCs w:val="24"/>
          <w:shd w:val="clear" w:color="auto" w:fill="FFFFFF"/>
        </w:rPr>
        <w:t xml:space="preserve">Создать атмосферу эмоционального комфорта. </w:t>
      </w:r>
    </w:p>
    <w:p w:rsidR="003C348B" w:rsidRPr="00E33F6E" w:rsidRDefault="003C348B" w:rsidP="003C348B">
      <w:pPr>
        <w:pStyle w:val="a4"/>
        <w:numPr>
          <w:ilvl w:val="0"/>
          <w:numId w:val="1"/>
        </w:numPr>
        <w:spacing w:after="0"/>
        <w:jc w:val="both"/>
        <w:rPr>
          <w:rFonts w:ascii="Times New Roman" w:hAnsi="Times New Roman" w:cs="Times New Roman"/>
          <w:sz w:val="24"/>
          <w:szCs w:val="28"/>
          <w:shd w:val="clear" w:color="auto" w:fill="FFFFFF"/>
        </w:rPr>
      </w:pPr>
      <w:r w:rsidRPr="00E33F6E">
        <w:rPr>
          <w:rFonts w:ascii="Times New Roman" w:hAnsi="Times New Roman" w:cs="Times New Roman"/>
          <w:sz w:val="24"/>
          <w:szCs w:val="28"/>
          <w:shd w:val="clear" w:color="auto" w:fill="FFFFFF"/>
        </w:rPr>
        <w:t>Создать условия</w:t>
      </w:r>
      <w:r w:rsidR="00892CCC">
        <w:rPr>
          <w:rFonts w:ascii="Times New Roman" w:hAnsi="Times New Roman" w:cs="Times New Roman"/>
          <w:sz w:val="24"/>
          <w:szCs w:val="28"/>
          <w:shd w:val="clear" w:color="auto" w:fill="FFFFFF"/>
        </w:rPr>
        <w:t xml:space="preserve">, </w:t>
      </w:r>
      <w:r w:rsidR="00856072">
        <w:rPr>
          <w:rFonts w:ascii="Times New Roman" w:hAnsi="Times New Roman" w:cs="Times New Roman"/>
          <w:sz w:val="24"/>
          <w:szCs w:val="28"/>
          <w:shd w:val="clear" w:color="auto" w:fill="FFFFFF"/>
        </w:rPr>
        <w:t>чтобы ребенок ощутил и увидел себя в «своем» пространстве.</w:t>
      </w:r>
    </w:p>
    <w:p w:rsidR="003C348B" w:rsidRPr="00E33F6E" w:rsidRDefault="003C348B" w:rsidP="003C348B">
      <w:pPr>
        <w:pStyle w:val="a4"/>
        <w:numPr>
          <w:ilvl w:val="0"/>
          <w:numId w:val="1"/>
        </w:numPr>
        <w:spacing w:after="0"/>
        <w:jc w:val="both"/>
        <w:rPr>
          <w:rFonts w:ascii="Times New Roman" w:hAnsi="Times New Roman" w:cs="Times New Roman"/>
          <w:sz w:val="24"/>
          <w:szCs w:val="28"/>
          <w:shd w:val="clear" w:color="auto" w:fill="FFFFFF"/>
        </w:rPr>
      </w:pPr>
      <w:r w:rsidRPr="00E33F6E">
        <w:rPr>
          <w:rFonts w:ascii="Times New Roman" w:hAnsi="Times New Roman" w:cs="Times New Roman"/>
          <w:sz w:val="24"/>
          <w:szCs w:val="28"/>
          <w:shd w:val="clear" w:color="auto" w:fill="FFFFFF"/>
        </w:rPr>
        <w:t xml:space="preserve">Создать условия для проявления познавательной активности детей, позволяет изменять предметно — пространственную среду с учётом образовательной ситуации. </w:t>
      </w:r>
    </w:p>
    <w:p w:rsidR="003C348B" w:rsidRPr="00E33F6E" w:rsidRDefault="003C348B" w:rsidP="003C348B">
      <w:pPr>
        <w:pStyle w:val="a4"/>
        <w:numPr>
          <w:ilvl w:val="0"/>
          <w:numId w:val="1"/>
        </w:numPr>
        <w:spacing w:after="0"/>
        <w:jc w:val="both"/>
        <w:rPr>
          <w:rFonts w:ascii="Times New Roman" w:hAnsi="Times New Roman" w:cs="Times New Roman"/>
          <w:sz w:val="24"/>
          <w:szCs w:val="28"/>
          <w:shd w:val="clear" w:color="auto" w:fill="FFFFFF"/>
        </w:rPr>
      </w:pPr>
      <w:r w:rsidRPr="00E33F6E">
        <w:rPr>
          <w:rFonts w:ascii="Times New Roman" w:hAnsi="Times New Roman" w:cs="Times New Roman"/>
          <w:sz w:val="24"/>
          <w:szCs w:val="28"/>
          <w:shd w:val="clear" w:color="auto" w:fill="FFFFFF"/>
        </w:rPr>
        <w:t>Создать благоприятные условия для восприятия и созерцания, обращать внимание детей на красоту природы, живописи, предметов декоративно прикладного искусства, книжных иллюстраций, развивает внимание, память, мелкую моторику, речь, зрительное и слуховое восприятие, воображение, творческое мышление дошкольников.</w:t>
      </w:r>
    </w:p>
    <w:p w:rsidR="003C348B" w:rsidRPr="00B3717E" w:rsidRDefault="003C348B" w:rsidP="003C348B">
      <w:pPr>
        <w:pStyle w:val="a4"/>
        <w:numPr>
          <w:ilvl w:val="0"/>
          <w:numId w:val="1"/>
        </w:numPr>
        <w:spacing w:after="0"/>
        <w:jc w:val="both"/>
        <w:rPr>
          <w:rFonts w:ascii="Times New Roman" w:hAnsi="Times New Roman" w:cs="Times New Roman"/>
          <w:sz w:val="24"/>
          <w:szCs w:val="28"/>
          <w:shd w:val="clear" w:color="auto" w:fill="FFFFFF"/>
        </w:rPr>
      </w:pPr>
      <w:r w:rsidRPr="00E33F6E">
        <w:rPr>
          <w:rFonts w:ascii="Times New Roman" w:hAnsi="Times New Roman" w:cs="Times New Roman"/>
          <w:sz w:val="24"/>
          <w:szCs w:val="28"/>
          <w:shd w:val="clear" w:color="auto" w:fill="FFFFFF"/>
        </w:rPr>
        <w:t>Создать условия для проявления самостоятельности и инициативности.</w:t>
      </w:r>
    </w:p>
    <w:p w:rsidR="00B3717E" w:rsidRPr="00B3717E" w:rsidRDefault="003C348B" w:rsidP="00B3717E">
      <w:pPr>
        <w:jc w:val="both"/>
        <w:rPr>
          <w:rFonts w:ascii="Times New Roman" w:hAnsi="Times New Roman" w:cs="Times New Roman"/>
          <w:b/>
          <w:sz w:val="24"/>
          <w:szCs w:val="24"/>
          <w:shd w:val="clear" w:color="auto" w:fill="FFFFFF"/>
        </w:rPr>
      </w:pPr>
      <w:r w:rsidRPr="00B3717E">
        <w:rPr>
          <w:rFonts w:ascii="Times New Roman" w:hAnsi="Times New Roman" w:cs="Times New Roman"/>
          <w:b/>
          <w:sz w:val="24"/>
          <w:szCs w:val="24"/>
          <w:shd w:val="clear" w:color="auto" w:fill="FFFFFF"/>
        </w:rPr>
        <w:t xml:space="preserve">Каковы составляющие </w:t>
      </w:r>
      <w:r w:rsidR="00B82F1C" w:rsidRPr="00B3717E">
        <w:rPr>
          <w:rFonts w:ascii="Times New Roman" w:hAnsi="Times New Roman" w:cs="Times New Roman"/>
          <w:b/>
          <w:sz w:val="24"/>
          <w:szCs w:val="24"/>
          <w:shd w:val="clear" w:color="auto" w:fill="FFFFFF"/>
        </w:rPr>
        <w:t>моей «</w:t>
      </w:r>
      <w:r w:rsidR="00B3717E" w:rsidRPr="00B3717E">
        <w:rPr>
          <w:rFonts w:ascii="Times New Roman" w:hAnsi="Times New Roman" w:cs="Times New Roman"/>
          <w:b/>
          <w:sz w:val="24"/>
          <w:szCs w:val="24"/>
          <w:shd w:val="clear" w:color="auto" w:fill="FFFFFF"/>
        </w:rPr>
        <w:t>Говорящей среды</w:t>
      </w:r>
      <w:r w:rsidRPr="00B3717E">
        <w:rPr>
          <w:rFonts w:ascii="Times New Roman" w:hAnsi="Times New Roman" w:cs="Times New Roman"/>
          <w:b/>
          <w:sz w:val="24"/>
          <w:szCs w:val="24"/>
          <w:shd w:val="clear" w:color="auto" w:fill="FFFFFF"/>
        </w:rPr>
        <w:t>»?</w:t>
      </w:r>
    </w:p>
    <w:p w:rsidR="00B3717E" w:rsidRPr="006A555B" w:rsidRDefault="006A555B" w:rsidP="006A555B">
      <w:pPr>
        <w:jc w:val="both"/>
        <w:rPr>
          <w:rFonts w:ascii="Times New Roman" w:hAnsi="Times New Roman" w:cs="Times New Roman"/>
          <w:sz w:val="24"/>
          <w:szCs w:val="24"/>
          <w:shd w:val="clear" w:color="auto" w:fill="FFFFFF"/>
        </w:rPr>
      </w:pPr>
      <w:r w:rsidRPr="00892CCC">
        <w:rPr>
          <w:rFonts w:ascii="Times New Roman" w:hAnsi="Times New Roman" w:cs="Times New Roman"/>
          <w:b/>
          <w:bCs/>
          <w:i/>
          <w:iCs/>
          <w:noProof/>
          <w:color w:val="212529"/>
          <w:sz w:val="24"/>
          <w:szCs w:val="24"/>
          <w:lang w:eastAsia="ru-RU"/>
        </w:rPr>
        <w:drawing>
          <wp:anchor distT="0" distB="0" distL="114300" distR="114300" simplePos="0" relativeHeight="251665408" behindDoc="1" locked="0" layoutInCell="1" allowOverlap="1">
            <wp:simplePos x="0" y="0"/>
            <wp:positionH relativeFrom="column">
              <wp:posOffset>15240</wp:posOffset>
            </wp:positionH>
            <wp:positionV relativeFrom="paragraph">
              <wp:posOffset>247650</wp:posOffset>
            </wp:positionV>
            <wp:extent cx="1809750" cy="2305050"/>
            <wp:effectExtent l="19050" t="0" r="0" b="0"/>
            <wp:wrapTight wrapText="bothSides">
              <wp:wrapPolygon edited="0">
                <wp:start x="-227" y="0"/>
                <wp:lineTo x="-227" y="21421"/>
                <wp:lineTo x="21600" y="21421"/>
                <wp:lineTo x="21600" y="0"/>
                <wp:lineTo x="-227" y="0"/>
              </wp:wrapPolygon>
            </wp:wrapTight>
            <wp:docPr id="1" name="Рисунок 1" descr="C:\Users\Тюльган\Desktop\говорящая среда\IMG_20240910_101537.jpg"/>
            <wp:cNvGraphicFramePr/>
            <a:graphic xmlns:a="http://schemas.openxmlformats.org/drawingml/2006/main">
              <a:graphicData uri="http://schemas.openxmlformats.org/drawingml/2006/picture">
                <pic:pic xmlns:pic="http://schemas.openxmlformats.org/drawingml/2006/picture">
                  <pic:nvPicPr>
                    <pic:cNvPr id="9" name="Picture 1" descr="C:\Users\Тюльган\Desktop\говорящая среда\IMG_20240910_101537.jpg"/>
                    <pic:cNvPicPr>
                      <a:picLocks noChangeAspect="1" noChangeArrowheads="1"/>
                    </pic:cNvPicPr>
                  </pic:nvPicPr>
                  <pic:blipFill>
                    <a:blip r:embed="rId6" cstate="print"/>
                    <a:srcRect/>
                    <a:stretch>
                      <a:fillRect/>
                    </a:stretch>
                  </pic:blipFill>
                  <pic:spPr bwMode="auto">
                    <a:xfrm>
                      <a:off x="0" y="0"/>
                      <a:ext cx="1809750" cy="2305050"/>
                    </a:xfrm>
                    <a:prstGeom prst="rect">
                      <a:avLst/>
                    </a:prstGeom>
                    <a:noFill/>
                  </pic:spPr>
                </pic:pic>
              </a:graphicData>
            </a:graphic>
          </wp:anchor>
        </w:drawing>
      </w:r>
      <w:r w:rsidR="00B3717E" w:rsidRPr="00892CCC">
        <w:rPr>
          <w:rStyle w:val="a6"/>
          <w:rFonts w:ascii="Times New Roman" w:hAnsi="Times New Roman" w:cs="Times New Roman"/>
          <w:b/>
          <w:bCs/>
          <w:color w:val="212529"/>
          <w:sz w:val="24"/>
          <w:szCs w:val="24"/>
        </w:rPr>
        <w:t xml:space="preserve"> « Я пришел», «Мое настроение»</w:t>
      </w:r>
      <w:r>
        <w:rPr>
          <w:rStyle w:val="a6"/>
          <w:rFonts w:ascii="Times New Roman" w:hAnsi="Times New Roman" w:cs="Times New Roman"/>
          <w:b/>
          <w:bCs/>
          <w:color w:val="212529"/>
          <w:sz w:val="24"/>
          <w:szCs w:val="24"/>
          <w:u w:val="single"/>
        </w:rPr>
        <w:t xml:space="preserve"> </w:t>
      </w:r>
      <w:r w:rsidR="00B3717E" w:rsidRPr="00B3717E">
        <w:rPr>
          <w:rFonts w:ascii="Times New Roman" w:hAnsi="Times New Roman" w:cs="Times New Roman"/>
          <w:color w:val="212529"/>
          <w:sz w:val="24"/>
          <w:szCs w:val="24"/>
        </w:rPr>
        <w:t>Элемент « Я пришел» малышам помогает успешно социализироваться и почувствовать свою значимость</w:t>
      </w:r>
      <w:proofErr w:type="gramStart"/>
      <w:r w:rsidR="00B3717E" w:rsidRPr="00B3717E">
        <w:rPr>
          <w:rFonts w:ascii="Times New Roman" w:hAnsi="Times New Roman" w:cs="Times New Roman"/>
          <w:color w:val="212529"/>
          <w:sz w:val="24"/>
          <w:szCs w:val="24"/>
        </w:rPr>
        <w:t xml:space="preserve"> ,</w:t>
      </w:r>
      <w:proofErr w:type="gramEnd"/>
      <w:r w:rsidR="00B3717E" w:rsidRPr="00B3717E">
        <w:rPr>
          <w:rFonts w:ascii="Times New Roman" w:hAnsi="Times New Roman" w:cs="Times New Roman"/>
          <w:color w:val="212529"/>
          <w:sz w:val="24"/>
          <w:szCs w:val="24"/>
        </w:rPr>
        <w:t xml:space="preserve"> ценность и понимание, что он важная часть большого коллектива.  Что его ждут и ему рады. Разместите на стенде и фотографии воспитателей, тогда малыши смогут видеть, кто сегодня их ждет в группе.</w:t>
      </w:r>
      <w:r w:rsidR="00892CCC">
        <w:rPr>
          <w:rFonts w:ascii="Times New Roman" w:hAnsi="Times New Roman" w:cs="Times New Roman"/>
          <w:color w:val="212529"/>
          <w:sz w:val="24"/>
          <w:szCs w:val="24"/>
        </w:rPr>
        <w:t xml:space="preserve"> </w:t>
      </w:r>
      <w:r w:rsidR="00B3717E" w:rsidRPr="00B3717E">
        <w:rPr>
          <w:rFonts w:ascii="Times New Roman" w:hAnsi="Times New Roman" w:cs="Times New Roman"/>
          <w:color w:val="212529"/>
          <w:sz w:val="24"/>
          <w:szCs w:val="24"/>
        </w:rPr>
        <w:t>Размещать этот элемент лучше всего в раздевалке, тогда родители станут вашими помощниками и вместе с детьми будут заполнять стенд</w:t>
      </w:r>
      <w:proofErr w:type="gramStart"/>
      <w:r w:rsidR="00B3717E" w:rsidRPr="00B3717E">
        <w:rPr>
          <w:rFonts w:ascii="Times New Roman" w:hAnsi="Times New Roman" w:cs="Times New Roman"/>
          <w:color w:val="212529"/>
          <w:sz w:val="24"/>
          <w:szCs w:val="24"/>
        </w:rPr>
        <w:t>.С</w:t>
      </w:r>
      <w:proofErr w:type="gramEnd"/>
      <w:r w:rsidR="00B3717E" w:rsidRPr="00B3717E">
        <w:rPr>
          <w:rFonts w:ascii="Times New Roman" w:hAnsi="Times New Roman" w:cs="Times New Roman"/>
          <w:color w:val="212529"/>
          <w:sz w:val="24"/>
          <w:szCs w:val="24"/>
        </w:rPr>
        <w:t>таршим дошкольникам помогает создать условия для формирования предпосылок математической грамотности им можно  оставить  место или разместите рядом таблицу, в которой ребята будут отмечать количество девочек  и мальчиков.</w:t>
      </w:r>
    </w:p>
    <w:p w:rsidR="006A555B" w:rsidRPr="00892CCC" w:rsidRDefault="006A555B" w:rsidP="006A555B">
      <w:pPr>
        <w:pStyle w:val="a5"/>
        <w:rPr>
          <w:rFonts w:ascii="Times New Roman" w:hAnsi="Times New Roman" w:cs="Times New Roman"/>
          <w:color w:val="212529"/>
          <w:sz w:val="24"/>
          <w:szCs w:val="24"/>
        </w:rPr>
      </w:pPr>
      <w:r w:rsidRPr="00892CCC">
        <w:rPr>
          <w:rFonts w:ascii="Times New Roman" w:hAnsi="Times New Roman" w:cs="Times New Roman"/>
          <w:b/>
          <w:bCs/>
          <w:i/>
          <w:iCs/>
          <w:noProof/>
          <w:color w:val="212529"/>
          <w:sz w:val="28"/>
          <w:szCs w:val="28"/>
          <w:lang w:eastAsia="ru-RU"/>
        </w:rPr>
        <w:drawing>
          <wp:anchor distT="0" distB="0" distL="114300" distR="114300" simplePos="0" relativeHeight="251666432" behindDoc="1" locked="0" layoutInCell="1" allowOverlap="1">
            <wp:simplePos x="0" y="0"/>
            <wp:positionH relativeFrom="column">
              <wp:posOffset>4006215</wp:posOffset>
            </wp:positionH>
            <wp:positionV relativeFrom="paragraph">
              <wp:posOffset>108585</wp:posOffset>
            </wp:positionV>
            <wp:extent cx="2000250" cy="1562100"/>
            <wp:effectExtent l="19050" t="0" r="0" b="0"/>
            <wp:wrapTight wrapText="bothSides">
              <wp:wrapPolygon edited="0">
                <wp:start x="-206" y="0"/>
                <wp:lineTo x="-206" y="21337"/>
                <wp:lineTo x="21600" y="21337"/>
                <wp:lineTo x="21600" y="0"/>
                <wp:lineTo x="-206" y="0"/>
              </wp:wrapPolygon>
            </wp:wrapTight>
            <wp:docPr id="2" name="Рисунок 2" descr="Screenshot_20240823_151350_com"/>
            <wp:cNvGraphicFramePr/>
            <a:graphic xmlns:a="http://schemas.openxmlformats.org/drawingml/2006/main">
              <a:graphicData uri="http://schemas.openxmlformats.org/drawingml/2006/picture">
                <pic:pic xmlns:pic="http://schemas.openxmlformats.org/drawingml/2006/picture">
                  <pic:nvPicPr>
                    <pic:cNvPr id="14" name="Picture 3" descr="Screenshot_20240823_151350_com"/>
                    <pic:cNvPicPr>
                      <a:picLocks noChangeAspect="1" noChangeArrowheads="1"/>
                    </pic:cNvPicPr>
                  </pic:nvPicPr>
                  <pic:blipFill>
                    <a:blip r:embed="rId7" cstate="print"/>
                    <a:srcRect/>
                    <a:stretch>
                      <a:fillRect/>
                    </a:stretch>
                  </pic:blipFill>
                  <pic:spPr bwMode="auto">
                    <a:xfrm>
                      <a:off x="0" y="0"/>
                      <a:ext cx="2000250" cy="1562100"/>
                    </a:xfrm>
                    <a:prstGeom prst="rect">
                      <a:avLst/>
                    </a:prstGeom>
                    <a:noFill/>
                    <a:ln w="9525" algn="in">
                      <a:noFill/>
                      <a:miter lim="800000"/>
                      <a:headEnd/>
                      <a:tailEnd/>
                    </a:ln>
                    <a:effectLst/>
                  </pic:spPr>
                </pic:pic>
              </a:graphicData>
            </a:graphic>
          </wp:anchor>
        </w:drawing>
      </w:r>
      <w:r w:rsidRPr="00892CCC">
        <w:rPr>
          <w:rStyle w:val="a6"/>
          <w:rFonts w:ascii="Times New Roman" w:hAnsi="Times New Roman" w:cs="Times New Roman"/>
          <w:b/>
          <w:bCs/>
          <w:color w:val="212529"/>
          <w:sz w:val="28"/>
          <w:szCs w:val="28"/>
        </w:rPr>
        <w:t xml:space="preserve"> </w:t>
      </w:r>
      <w:r w:rsidRPr="00892CCC">
        <w:rPr>
          <w:rStyle w:val="a6"/>
          <w:rFonts w:ascii="Times New Roman" w:hAnsi="Times New Roman" w:cs="Times New Roman"/>
          <w:b/>
          <w:bCs/>
          <w:color w:val="212529"/>
          <w:sz w:val="24"/>
          <w:szCs w:val="24"/>
        </w:rPr>
        <w:t>« Детское расписание».</w:t>
      </w:r>
    </w:p>
    <w:p w:rsidR="006A555B" w:rsidRPr="006A555B" w:rsidRDefault="006A555B" w:rsidP="006A555B">
      <w:pPr>
        <w:pStyle w:val="a5"/>
        <w:rPr>
          <w:rFonts w:ascii="Times New Roman" w:hAnsi="Times New Roman" w:cs="Times New Roman"/>
          <w:color w:val="212529"/>
          <w:sz w:val="24"/>
          <w:szCs w:val="24"/>
        </w:rPr>
      </w:pPr>
      <w:r w:rsidRPr="006A555B">
        <w:rPr>
          <w:rFonts w:ascii="Times New Roman" w:hAnsi="Times New Roman" w:cs="Times New Roman"/>
          <w:color w:val="212529"/>
          <w:sz w:val="24"/>
          <w:szCs w:val="24"/>
        </w:rPr>
        <w:t>Как часто родители заглядывают в расписание занятий?</w:t>
      </w:r>
    </w:p>
    <w:p w:rsidR="006A555B" w:rsidRPr="006A555B" w:rsidRDefault="006A555B" w:rsidP="006A555B">
      <w:pPr>
        <w:pStyle w:val="a5"/>
        <w:rPr>
          <w:rFonts w:ascii="Times New Roman" w:hAnsi="Times New Roman" w:cs="Times New Roman"/>
          <w:color w:val="212529"/>
          <w:sz w:val="24"/>
          <w:szCs w:val="24"/>
        </w:rPr>
      </w:pPr>
      <w:r w:rsidRPr="006A555B">
        <w:rPr>
          <w:rFonts w:ascii="Times New Roman" w:hAnsi="Times New Roman" w:cs="Times New Roman"/>
          <w:color w:val="212529"/>
          <w:sz w:val="24"/>
          <w:szCs w:val="24"/>
        </w:rPr>
        <w:t>А бывает такое, что дети интересуются, а что сегодня у нас будет?</w:t>
      </w:r>
    </w:p>
    <w:p w:rsidR="006A555B" w:rsidRDefault="006A555B" w:rsidP="006A555B">
      <w:pPr>
        <w:pStyle w:val="a5"/>
        <w:rPr>
          <w:rFonts w:ascii="Times New Roman" w:hAnsi="Times New Roman" w:cs="Times New Roman"/>
          <w:color w:val="212529"/>
          <w:sz w:val="24"/>
          <w:szCs w:val="24"/>
        </w:rPr>
      </w:pPr>
      <w:r w:rsidRPr="006A555B">
        <w:rPr>
          <w:rFonts w:ascii="Times New Roman" w:hAnsi="Times New Roman" w:cs="Times New Roman"/>
          <w:color w:val="212529"/>
          <w:sz w:val="24"/>
          <w:szCs w:val="24"/>
        </w:rPr>
        <w:t xml:space="preserve">Чем мы будем заниматься? Именно для решения таких вопросов и создан элемент « Детское расписание». Для того чтобы сделать этот элемент с малышами, можно </w:t>
      </w:r>
      <w:r w:rsidRPr="006A555B">
        <w:rPr>
          <w:rFonts w:ascii="Times New Roman" w:hAnsi="Times New Roman" w:cs="Times New Roman"/>
          <w:color w:val="212529"/>
          <w:sz w:val="24"/>
          <w:szCs w:val="24"/>
        </w:rPr>
        <w:lastRenderedPageBreak/>
        <w:t xml:space="preserve">наклеить готовые картинки в таблицу, а со старшими ребятами самостоятельно нарисовать занятия. </w:t>
      </w:r>
      <w:proofErr w:type="gramStart"/>
      <w:r w:rsidRPr="006A555B">
        <w:rPr>
          <w:rFonts w:ascii="Times New Roman" w:hAnsi="Times New Roman" w:cs="Times New Roman"/>
          <w:color w:val="212529"/>
          <w:sz w:val="24"/>
          <w:szCs w:val="24"/>
        </w:rPr>
        <w:t>Разместить</w:t>
      </w:r>
      <w:proofErr w:type="gramEnd"/>
      <w:r w:rsidRPr="006A555B">
        <w:rPr>
          <w:rFonts w:ascii="Times New Roman" w:hAnsi="Times New Roman" w:cs="Times New Roman"/>
          <w:color w:val="212529"/>
          <w:sz w:val="24"/>
          <w:szCs w:val="24"/>
        </w:rPr>
        <w:t xml:space="preserve"> детское расписание лучше в раздевалке, чтобы его могли видеть и родители и дети.</w:t>
      </w:r>
    </w:p>
    <w:p w:rsidR="006A555B" w:rsidRPr="006A555B" w:rsidRDefault="006A555B" w:rsidP="006A555B">
      <w:pPr>
        <w:pStyle w:val="a5"/>
        <w:rPr>
          <w:rFonts w:ascii="Times New Roman" w:hAnsi="Times New Roman" w:cs="Times New Roman"/>
          <w:color w:val="212529"/>
          <w:sz w:val="24"/>
          <w:szCs w:val="24"/>
        </w:rPr>
      </w:pPr>
      <w:r w:rsidRPr="006A555B">
        <w:rPr>
          <w:rFonts w:ascii="Times New Roman" w:hAnsi="Times New Roman" w:cs="Times New Roman"/>
          <w:b/>
          <w:color w:val="212529"/>
          <w:sz w:val="24"/>
          <w:szCs w:val="24"/>
        </w:rPr>
        <w:t>Стенд «</w:t>
      </w:r>
      <w:proofErr w:type="gramStart"/>
      <w:r>
        <w:rPr>
          <w:rFonts w:ascii="Times New Roman" w:hAnsi="Times New Roman" w:cs="Times New Roman"/>
          <w:b/>
          <w:color w:val="212529"/>
          <w:sz w:val="24"/>
          <w:szCs w:val="24"/>
        </w:rPr>
        <w:t>Меню</w:t>
      </w:r>
      <w:proofErr w:type="gramEnd"/>
      <w:r w:rsidRPr="006A555B">
        <w:rPr>
          <w:rFonts w:ascii="Times New Roman" w:hAnsi="Times New Roman" w:cs="Times New Roman"/>
          <w:b/>
          <w:color w:val="212529"/>
          <w:sz w:val="24"/>
          <w:szCs w:val="24"/>
        </w:rPr>
        <w:t>»</w:t>
      </w:r>
      <w:r w:rsidRPr="006A555B">
        <w:rPr>
          <w:rFonts w:ascii="Times New Roman" w:hAnsi="Times New Roman" w:cs="Times New Roman"/>
          <w:color w:val="212529"/>
          <w:sz w:val="24"/>
          <w:szCs w:val="24"/>
        </w:rPr>
        <w:t xml:space="preserve"> на котором дети самостоятельно размещают меню на день и выбирают дежурных. И родителям наглядно видно, что сегодня кушал ребенок.</w:t>
      </w:r>
    </w:p>
    <w:p w:rsidR="006A555B" w:rsidRPr="006A555B" w:rsidRDefault="006A555B" w:rsidP="006A555B">
      <w:pPr>
        <w:pStyle w:val="a5"/>
        <w:rPr>
          <w:rFonts w:ascii="Times New Roman" w:hAnsi="Times New Roman" w:cs="Times New Roman"/>
          <w:sz w:val="24"/>
          <w:szCs w:val="24"/>
        </w:rPr>
      </w:pPr>
      <w:r w:rsidRPr="006A555B">
        <w:rPr>
          <w:rFonts w:ascii="Times New Roman" w:hAnsi="Times New Roman" w:cs="Times New Roman"/>
          <w:b/>
          <w:sz w:val="24"/>
          <w:szCs w:val="24"/>
        </w:rPr>
        <w:t>«Ростометр» -</w:t>
      </w:r>
      <w:r w:rsidRPr="006A555B">
        <w:rPr>
          <w:rFonts w:ascii="Times New Roman" w:hAnsi="Times New Roman" w:cs="Times New Roman"/>
          <w:sz w:val="24"/>
          <w:szCs w:val="24"/>
        </w:rPr>
        <w:t xml:space="preserve"> предлагает ребенку выбрать систему измерения, отметить результат, провести анализ результатов других детей.</w:t>
      </w:r>
    </w:p>
    <w:p w:rsidR="006A555B" w:rsidRPr="006A555B" w:rsidRDefault="006A555B" w:rsidP="006A555B">
      <w:pPr>
        <w:pStyle w:val="a5"/>
        <w:rPr>
          <w:rFonts w:ascii="Times New Roman" w:hAnsi="Times New Roman" w:cs="Times New Roman"/>
          <w:color w:val="1F1F1F"/>
          <w:sz w:val="24"/>
          <w:szCs w:val="24"/>
          <w:shd w:val="clear" w:color="auto" w:fill="FFFFFF"/>
        </w:rPr>
      </w:pPr>
      <w:r w:rsidRPr="006A555B">
        <w:rPr>
          <w:rFonts w:ascii="Times New Roman" w:hAnsi="Times New Roman" w:cs="Times New Roman"/>
          <w:b/>
          <w:sz w:val="24"/>
          <w:szCs w:val="24"/>
        </w:rPr>
        <w:t>Лента времени</w:t>
      </w:r>
      <w:r w:rsidRPr="006A555B">
        <w:rPr>
          <w:rFonts w:ascii="Times New Roman" w:hAnsi="Times New Roman" w:cs="Times New Roman"/>
          <w:sz w:val="24"/>
          <w:szCs w:val="24"/>
        </w:rPr>
        <w:t xml:space="preserve"> -</w:t>
      </w:r>
      <w:r w:rsidRPr="006A555B">
        <w:rPr>
          <w:rFonts w:ascii="Times New Roman" w:hAnsi="Times New Roman" w:cs="Times New Roman"/>
          <w:color w:val="1F1F1F"/>
          <w:sz w:val="24"/>
          <w:szCs w:val="24"/>
          <w:shd w:val="clear" w:color="auto" w:fill="FFFFFF"/>
        </w:rPr>
        <w:t xml:space="preserve"> представляет </w:t>
      </w:r>
      <w:r w:rsidRPr="006A555B">
        <w:rPr>
          <w:rFonts w:ascii="Times New Roman" w:hAnsi="Times New Roman" w:cs="Times New Roman"/>
          <w:color w:val="1F1F1F"/>
          <w:sz w:val="24"/>
          <w:szCs w:val="24"/>
        </w:rPr>
        <w:t>собой </w:t>
      </w:r>
      <w:r w:rsidRPr="006A555B">
        <w:rPr>
          <w:rFonts w:ascii="Times New Roman" w:hAnsi="Times New Roman" w:cs="Times New Roman"/>
          <w:color w:val="040C28"/>
          <w:sz w:val="24"/>
          <w:szCs w:val="24"/>
        </w:rPr>
        <w:t>изображения режимных моментов детского сада</w:t>
      </w:r>
      <w:r w:rsidRPr="006A555B">
        <w:rPr>
          <w:rFonts w:ascii="Times New Roman" w:hAnsi="Times New Roman" w:cs="Times New Roman"/>
          <w:color w:val="1F1F1F"/>
          <w:sz w:val="24"/>
          <w:szCs w:val="24"/>
        </w:rPr>
        <w:t xml:space="preserve"> и может быть использована в работе с детьми в период адаптации к </w:t>
      </w:r>
      <w:r w:rsidRPr="006A555B">
        <w:rPr>
          <w:rFonts w:ascii="Times New Roman" w:hAnsi="Times New Roman" w:cs="Times New Roman"/>
          <w:color w:val="1F1F1F"/>
          <w:sz w:val="24"/>
          <w:szCs w:val="24"/>
          <w:shd w:val="clear" w:color="auto" w:fill="FFFFFF"/>
        </w:rPr>
        <w:t>детскому саду для объяснения родителями или педагогом, когда за ребёнком придёт мама (папа).</w:t>
      </w:r>
    </w:p>
    <w:p w:rsidR="006A555B" w:rsidRPr="006A555B" w:rsidRDefault="006A555B" w:rsidP="006A555B">
      <w:pPr>
        <w:pStyle w:val="a5"/>
        <w:rPr>
          <w:rFonts w:ascii="Times New Roman" w:hAnsi="Times New Roman" w:cs="Times New Roman"/>
          <w:color w:val="1F1F1F"/>
          <w:sz w:val="24"/>
          <w:szCs w:val="24"/>
          <w:shd w:val="clear" w:color="auto" w:fill="FFFFFF"/>
        </w:rPr>
      </w:pPr>
      <w:r w:rsidRPr="00892CCC">
        <w:rPr>
          <w:rFonts w:ascii="Times New Roman" w:hAnsi="Times New Roman" w:cs="Times New Roman"/>
          <w:b/>
          <w:color w:val="1F1F1F"/>
          <w:sz w:val="24"/>
          <w:szCs w:val="24"/>
          <w:shd w:val="clear" w:color="auto" w:fill="FFFFFF"/>
        </w:rPr>
        <w:t>Права выбора</w:t>
      </w:r>
      <w:r w:rsidRPr="006A555B">
        <w:rPr>
          <w:rFonts w:ascii="Times New Roman" w:hAnsi="Times New Roman" w:cs="Times New Roman"/>
          <w:b/>
          <w:color w:val="1F1F1F"/>
          <w:sz w:val="24"/>
          <w:szCs w:val="24"/>
          <w:shd w:val="clear" w:color="auto" w:fill="FFFFFF"/>
        </w:rPr>
        <w:t xml:space="preserve"> перед сном. </w:t>
      </w:r>
      <w:r w:rsidRPr="006A555B">
        <w:rPr>
          <w:rFonts w:ascii="Times New Roman" w:hAnsi="Times New Roman" w:cs="Times New Roman"/>
          <w:color w:val="1F1F1F"/>
          <w:sz w:val="24"/>
          <w:szCs w:val="24"/>
          <w:shd w:val="clear" w:color="auto" w:fill="FFFFFF"/>
        </w:rPr>
        <w:t xml:space="preserve">Важно то, что ребенок сам выбирает (договариваются между собой) что  они будут </w:t>
      </w:r>
      <w:proofErr w:type="gramStart"/>
      <w:r w:rsidRPr="006A555B">
        <w:rPr>
          <w:rFonts w:ascii="Times New Roman" w:hAnsi="Times New Roman" w:cs="Times New Roman"/>
          <w:color w:val="1F1F1F"/>
          <w:sz w:val="24"/>
          <w:szCs w:val="24"/>
          <w:shd w:val="clear" w:color="auto" w:fill="FFFFFF"/>
        </w:rPr>
        <w:t>делать в спальне читать</w:t>
      </w:r>
      <w:proofErr w:type="gramEnd"/>
      <w:r w:rsidRPr="006A555B">
        <w:rPr>
          <w:rFonts w:ascii="Times New Roman" w:hAnsi="Times New Roman" w:cs="Times New Roman"/>
          <w:color w:val="1F1F1F"/>
          <w:sz w:val="24"/>
          <w:szCs w:val="24"/>
          <w:shd w:val="clear" w:color="auto" w:fill="FFFFFF"/>
        </w:rPr>
        <w:t>, слушать, спим в тишине. Голоса подсчитываются, определяется выбор.</w:t>
      </w:r>
    </w:p>
    <w:p w:rsidR="006A555B" w:rsidRPr="006A555B" w:rsidRDefault="006A555B" w:rsidP="006A555B">
      <w:pPr>
        <w:pStyle w:val="a3"/>
        <w:shd w:val="clear" w:color="auto" w:fill="F4F4F4"/>
        <w:spacing w:before="90" w:beforeAutospacing="0" w:after="90" w:afterAutospacing="0"/>
        <w:rPr>
          <w:color w:val="212529"/>
        </w:rPr>
      </w:pPr>
      <w:r w:rsidRPr="006A555B">
        <w:rPr>
          <w:b/>
          <w:color w:val="1F1F1F"/>
          <w:shd w:val="clear" w:color="auto" w:fill="FFFFFF"/>
        </w:rPr>
        <w:t>Линейный календарь событий</w:t>
      </w:r>
      <w:r w:rsidRPr="006A555B">
        <w:rPr>
          <w:color w:val="212529"/>
        </w:rPr>
        <w:t xml:space="preserve">, дети самостоятельно или совместно с педагогом, придумывают какие </w:t>
      </w:r>
      <w:proofErr w:type="gramStart"/>
      <w:r w:rsidRPr="006A555B">
        <w:rPr>
          <w:color w:val="212529"/>
        </w:rPr>
        <w:t>события</w:t>
      </w:r>
      <w:proofErr w:type="gramEnd"/>
      <w:r w:rsidRPr="006A555B">
        <w:rPr>
          <w:color w:val="212529"/>
        </w:rPr>
        <w:t xml:space="preserve"> будут проходить ближайшее время в группе. Делают соответствующие пометки</w:t>
      </w:r>
      <w:proofErr w:type="gramStart"/>
      <w:r w:rsidRPr="006A555B">
        <w:rPr>
          <w:color w:val="212529"/>
        </w:rPr>
        <w:t xml:space="preserve"> ,</w:t>
      </w:r>
      <w:proofErr w:type="gramEnd"/>
      <w:r w:rsidRPr="006A555B">
        <w:rPr>
          <w:color w:val="212529"/>
        </w:rPr>
        <w:t>в виде стикеров, рисунков ,надписей можно изучать темы: время года, день недели, числа, вчера/сегодня/завтра и т.д. Так же используя линейный календарь, дети учатся составлять план значимых мероприятий и следить за его выполнением, писать своё имя.</w:t>
      </w:r>
    </w:p>
    <w:p w:rsidR="008049C8" w:rsidRPr="006A555B" w:rsidRDefault="006A555B" w:rsidP="006A555B">
      <w:pPr>
        <w:pStyle w:val="a5"/>
        <w:rPr>
          <w:rFonts w:ascii="Times New Roman" w:hAnsi="Times New Roman" w:cs="Times New Roman"/>
          <w:color w:val="212529"/>
          <w:sz w:val="24"/>
          <w:szCs w:val="24"/>
        </w:rPr>
      </w:pPr>
      <w:r>
        <w:rPr>
          <w:rFonts w:ascii="Times New Roman" w:hAnsi="Times New Roman" w:cs="Times New Roman"/>
          <w:noProof/>
          <w:color w:val="212529"/>
          <w:sz w:val="24"/>
          <w:szCs w:val="24"/>
          <w:lang w:eastAsia="ru-RU"/>
        </w:rPr>
        <w:drawing>
          <wp:anchor distT="0" distB="0" distL="114300" distR="114300" simplePos="0" relativeHeight="251685888" behindDoc="0" locked="0" layoutInCell="1" allowOverlap="1">
            <wp:simplePos x="0" y="0"/>
            <wp:positionH relativeFrom="column">
              <wp:posOffset>-80010</wp:posOffset>
            </wp:positionH>
            <wp:positionV relativeFrom="paragraph">
              <wp:posOffset>80010</wp:posOffset>
            </wp:positionV>
            <wp:extent cx="1781175" cy="1371600"/>
            <wp:effectExtent l="19050" t="0" r="9525" b="0"/>
            <wp:wrapSquare wrapText="bothSides"/>
            <wp:docPr id="17" name="Рисунок 1" descr="C:\Users\Тюльган\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юльган\Desktop\Рисунок1.png"/>
                    <pic:cNvPicPr>
                      <a:picLocks noChangeAspect="1" noChangeArrowheads="1"/>
                    </pic:cNvPicPr>
                  </pic:nvPicPr>
                  <pic:blipFill>
                    <a:blip r:embed="rId8" cstate="print"/>
                    <a:srcRect/>
                    <a:stretch>
                      <a:fillRect/>
                    </a:stretch>
                  </pic:blipFill>
                  <pic:spPr bwMode="auto">
                    <a:xfrm>
                      <a:off x="0" y="0"/>
                      <a:ext cx="1781175" cy="1371600"/>
                    </a:xfrm>
                    <a:prstGeom prst="rect">
                      <a:avLst/>
                    </a:prstGeom>
                    <a:noFill/>
                    <a:ln w="9525">
                      <a:noFill/>
                      <a:miter lim="800000"/>
                      <a:headEnd/>
                      <a:tailEnd/>
                    </a:ln>
                  </pic:spPr>
                </pic:pic>
              </a:graphicData>
            </a:graphic>
          </wp:anchor>
        </w:drawing>
      </w:r>
      <w:r w:rsidR="008049C8" w:rsidRPr="00E33F6E">
        <w:rPr>
          <w:rFonts w:ascii="Times New Roman" w:hAnsi="Times New Roman" w:cs="Times New Roman"/>
          <w:sz w:val="24"/>
        </w:rPr>
        <w:t xml:space="preserve">На </w:t>
      </w:r>
      <w:r w:rsidR="008049C8" w:rsidRPr="00E33F6E">
        <w:rPr>
          <w:rFonts w:ascii="Times New Roman" w:hAnsi="Times New Roman" w:cs="Times New Roman"/>
          <w:b/>
          <w:sz w:val="24"/>
        </w:rPr>
        <w:t xml:space="preserve">сетчатом экране </w:t>
      </w:r>
      <w:r w:rsidR="008049C8" w:rsidRPr="00E33F6E">
        <w:rPr>
          <w:rFonts w:ascii="Times New Roman" w:hAnsi="Times New Roman" w:cs="Times New Roman"/>
          <w:sz w:val="24"/>
        </w:rPr>
        <w:t>я располагаю материал по теме недели, иллюстрации, дидактические картинки, карточки, фото деятельности в детском саду, игры, прогулки, интересные события. Такой способ организации пространства стены позволяет разместить больше информации, что повышает развивающий потенциал игр и занятий. Ребёнок, получая необходимую информацию, имеет широкий выбор для своей деятельности, может по</w:t>
      </w:r>
      <w:r w:rsidR="00E33F6E">
        <w:rPr>
          <w:rFonts w:ascii="Times New Roman" w:hAnsi="Times New Roman" w:cs="Times New Roman"/>
          <w:sz w:val="24"/>
        </w:rPr>
        <w:t xml:space="preserve"> своему усмотрению </w:t>
      </w:r>
      <w:r w:rsidR="008049C8" w:rsidRPr="00E33F6E">
        <w:rPr>
          <w:rFonts w:ascii="Times New Roman" w:hAnsi="Times New Roman" w:cs="Times New Roman"/>
          <w:sz w:val="24"/>
        </w:rPr>
        <w:t>конструктивно использовать подготовленный педагогом информационный ресурс.</w:t>
      </w:r>
    </w:p>
    <w:p w:rsidR="008049C8" w:rsidRPr="00E33F6E" w:rsidRDefault="006A555B" w:rsidP="00696DF5">
      <w:pPr>
        <w:spacing w:after="0" w:line="276" w:lineRule="auto"/>
        <w:ind w:firstLine="567"/>
        <w:jc w:val="both"/>
        <w:rPr>
          <w:rFonts w:ascii="Times New Roman" w:hAnsi="Times New Roman" w:cs="Times New Roman"/>
          <w:sz w:val="24"/>
        </w:rPr>
      </w:pPr>
      <w:r>
        <w:rPr>
          <w:rFonts w:ascii="Times New Roman" w:hAnsi="Times New Roman"/>
          <w:noProof/>
          <w:sz w:val="24"/>
          <w:szCs w:val="24"/>
          <w:lang w:eastAsia="ru-RU"/>
        </w:rPr>
        <w:drawing>
          <wp:anchor distT="36576" distB="36576" distL="36576" distR="36576" simplePos="0" relativeHeight="251672576" behindDoc="0" locked="0" layoutInCell="1" allowOverlap="1">
            <wp:simplePos x="0" y="0"/>
            <wp:positionH relativeFrom="column">
              <wp:posOffset>7249795</wp:posOffset>
            </wp:positionH>
            <wp:positionV relativeFrom="paragraph">
              <wp:posOffset>4608195</wp:posOffset>
            </wp:positionV>
            <wp:extent cx="1781810" cy="1336675"/>
            <wp:effectExtent l="19050" t="0" r="8890" b="0"/>
            <wp:wrapNone/>
            <wp:docPr id="5" name="Рисунок 4"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ru-RU"/>
        </w:rPr>
        <w:drawing>
          <wp:anchor distT="36576" distB="36576" distL="36576" distR="36576" simplePos="0" relativeHeight="251670528" behindDoc="0" locked="0" layoutInCell="1" allowOverlap="1">
            <wp:simplePos x="0" y="0"/>
            <wp:positionH relativeFrom="column">
              <wp:posOffset>7249795</wp:posOffset>
            </wp:positionH>
            <wp:positionV relativeFrom="paragraph">
              <wp:posOffset>4608195</wp:posOffset>
            </wp:positionV>
            <wp:extent cx="1781810" cy="1336675"/>
            <wp:effectExtent l="19050" t="0" r="8890" b="0"/>
            <wp:wrapNone/>
            <wp:docPr id="4" name="Рисунок 3"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ru-RU"/>
        </w:rPr>
        <w:drawing>
          <wp:anchor distT="36576" distB="36576" distL="36576" distR="36576" simplePos="0" relativeHeight="251668480" behindDoc="0" locked="0" layoutInCell="1" allowOverlap="1">
            <wp:simplePos x="0" y="0"/>
            <wp:positionH relativeFrom="column">
              <wp:posOffset>7249795</wp:posOffset>
            </wp:positionH>
            <wp:positionV relativeFrom="paragraph">
              <wp:posOffset>4608195</wp:posOffset>
            </wp:positionV>
            <wp:extent cx="1781810" cy="1336675"/>
            <wp:effectExtent l="19050" t="0" r="8890" b="0"/>
            <wp:wrapNone/>
            <wp:docPr id="3" name="Рисунок 2"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r w:rsidR="008049C8" w:rsidRPr="00E33F6E">
        <w:rPr>
          <w:rFonts w:ascii="Times New Roman" w:hAnsi="Times New Roman" w:cs="Times New Roman"/>
          <w:sz w:val="24"/>
        </w:rPr>
        <w:t xml:space="preserve">Дети </w:t>
      </w:r>
      <w:proofErr w:type="gramStart"/>
      <w:r w:rsidR="008049C8" w:rsidRPr="00E33F6E">
        <w:rPr>
          <w:rFonts w:ascii="Times New Roman" w:hAnsi="Times New Roman" w:cs="Times New Roman"/>
          <w:sz w:val="24"/>
        </w:rPr>
        <w:t>рассматривают фотографии и это побуждает</w:t>
      </w:r>
      <w:proofErr w:type="gramEnd"/>
      <w:r w:rsidR="008049C8" w:rsidRPr="00E33F6E">
        <w:rPr>
          <w:rFonts w:ascii="Times New Roman" w:hAnsi="Times New Roman" w:cs="Times New Roman"/>
          <w:sz w:val="24"/>
        </w:rPr>
        <w:t xml:space="preserve"> их возвращаться к ним снова и снова. Например, ребенок видит себя на фотографии во время игры в магазин, вспоминает, как ей было интересно, и возвращается к этой игре. Таким образом, инициатива исходит не от взрослого, а от ребенка. Поместив фото удачных детских построек, архитектурных </w:t>
      </w:r>
      <w:r w:rsidR="00696DF5" w:rsidRPr="00E33F6E">
        <w:rPr>
          <w:rFonts w:ascii="Times New Roman" w:hAnsi="Times New Roman" w:cs="Times New Roman"/>
          <w:sz w:val="24"/>
        </w:rPr>
        <w:t>объектов воспитатель побуждает</w:t>
      </w:r>
      <w:r w:rsidR="008049C8" w:rsidRPr="00E33F6E">
        <w:rPr>
          <w:rFonts w:ascii="Times New Roman" w:hAnsi="Times New Roman" w:cs="Times New Roman"/>
          <w:sz w:val="24"/>
        </w:rPr>
        <w:t xml:space="preserve"> маленьких строителей не просто громоздить кубики, а создавать постройки по схемам известных сооружений, возвращаться к своим удачным поделкам. Например, воспитатель вывешивает на стену фото сказочных домиков. Дети рассматривают их, просят рассказать, что на них </w:t>
      </w:r>
      <w:r w:rsidR="00696DF5" w:rsidRPr="00E33F6E">
        <w:rPr>
          <w:rFonts w:ascii="Times New Roman" w:hAnsi="Times New Roman" w:cs="Times New Roman"/>
          <w:sz w:val="24"/>
        </w:rPr>
        <w:t>изображено (</w:t>
      </w:r>
      <w:r w:rsidR="008049C8" w:rsidRPr="00E33F6E">
        <w:rPr>
          <w:rFonts w:ascii="Times New Roman" w:hAnsi="Times New Roman" w:cs="Times New Roman"/>
          <w:sz w:val="24"/>
        </w:rPr>
        <w:t xml:space="preserve">инициатива исходит от воспитанников). Рассмотрев картинки, обсудив их </w:t>
      </w:r>
      <w:proofErr w:type="gramStart"/>
      <w:r w:rsidR="008049C8" w:rsidRPr="00E33F6E">
        <w:rPr>
          <w:rFonts w:ascii="Times New Roman" w:hAnsi="Times New Roman" w:cs="Times New Roman"/>
          <w:sz w:val="24"/>
        </w:rPr>
        <w:t>со</w:t>
      </w:r>
      <w:proofErr w:type="gramEnd"/>
      <w:r w:rsidR="008049C8" w:rsidRPr="00E33F6E">
        <w:rPr>
          <w:rFonts w:ascii="Times New Roman" w:hAnsi="Times New Roman" w:cs="Times New Roman"/>
          <w:sz w:val="24"/>
        </w:rPr>
        <w:t xml:space="preserve"> взрослыми, дошкольники строят домики для сказочных героев. Затем можно поместить на стену различные схемы конструирования на тему «Дома из сказок». Дети замечают изменения, догадываются, что можно использовать эти схемы для самостоятельной деятельности. Удачные постройки мы фотографируем и размещаем на стене. Это побуждает воспитанников не только работать увлеченно и с интересом, создавая постройку, но и возвращаться к этой действительности снова.</w:t>
      </w:r>
    </w:p>
    <w:p w:rsidR="008049C8" w:rsidRPr="00E33F6E" w:rsidRDefault="008049C8" w:rsidP="00696DF5">
      <w:pPr>
        <w:spacing w:after="0" w:line="276" w:lineRule="auto"/>
        <w:ind w:firstLine="567"/>
        <w:jc w:val="both"/>
        <w:rPr>
          <w:rFonts w:ascii="Times New Roman" w:hAnsi="Times New Roman" w:cs="Times New Roman"/>
          <w:sz w:val="24"/>
        </w:rPr>
      </w:pPr>
      <w:r w:rsidRPr="00E33F6E">
        <w:rPr>
          <w:rFonts w:ascii="Times New Roman" w:hAnsi="Times New Roman" w:cs="Times New Roman"/>
          <w:sz w:val="24"/>
        </w:rPr>
        <w:t>Дополняя и обновляя материалы по теме, создаётся ситуация «погружения» в тему недели, когда дети окружены информацией и продуктами проектной деятельности.</w:t>
      </w:r>
    </w:p>
    <w:p w:rsidR="008049C8" w:rsidRPr="00E33F6E" w:rsidRDefault="008049C8" w:rsidP="00696DF5">
      <w:pPr>
        <w:spacing w:after="0" w:line="276" w:lineRule="auto"/>
        <w:ind w:firstLine="567"/>
        <w:jc w:val="both"/>
        <w:rPr>
          <w:rFonts w:ascii="Times New Roman" w:hAnsi="Times New Roman" w:cs="Times New Roman"/>
          <w:sz w:val="24"/>
        </w:rPr>
      </w:pPr>
      <w:r w:rsidRPr="00E33F6E">
        <w:rPr>
          <w:rFonts w:ascii="Times New Roman" w:hAnsi="Times New Roman" w:cs="Times New Roman"/>
          <w:sz w:val="24"/>
        </w:rPr>
        <w:t>Вся информация располагается на уровне глаз ребенка в доступной фо</w:t>
      </w:r>
      <w:r w:rsidR="00B3717E">
        <w:rPr>
          <w:rFonts w:ascii="Times New Roman" w:hAnsi="Times New Roman" w:cs="Times New Roman"/>
          <w:sz w:val="24"/>
        </w:rPr>
        <w:t>рме. Элементы для Говорящей сред</w:t>
      </w:r>
      <w:r w:rsidRPr="00E33F6E">
        <w:rPr>
          <w:rFonts w:ascii="Times New Roman" w:hAnsi="Times New Roman" w:cs="Times New Roman"/>
          <w:sz w:val="24"/>
        </w:rPr>
        <w:t>ы могут быть изготовлены как руками воспитателя и детей, так и типографским с</w:t>
      </w:r>
      <w:r w:rsidR="00B3717E">
        <w:rPr>
          <w:rFonts w:ascii="Times New Roman" w:hAnsi="Times New Roman" w:cs="Times New Roman"/>
          <w:sz w:val="24"/>
        </w:rPr>
        <w:t>пособом.</w:t>
      </w:r>
      <w:r w:rsidR="00892CCC">
        <w:rPr>
          <w:rFonts w:ascii="Times New Roman" w:hAnsi="Times New Roman" w:cs="Times New Roman"/>
          <w:sz w:val="24"/>
        </w:rPr>
        <w:t xml:space="preserve"> </w:t>
      </w:r>
      <w:r w:rsidR="00B3717E">
        <w:rPr>
          <w:rFonts w:ascii="Times New Roman" w:hAnsi="Times New Roman" w:cs="Times New Roman"/>
          <w:sz w:val="24"/>
        </w:rPr>
        <w:t>Каждая составляющая сред</w:t>
      </w:r>
      <w:r w:rsidRPr="00E33F6E">
        <w:rPr>
          <w:rFonts w:ascii="Times New Roman" w:hAnsi="Times New Roman" w:cs="Times New Roman"/>
          <w:sz w:val="24"/>
        </w:rPr>
        <w:t xml:space="preserve">ы нуждается в систематическом </w:t>
      </w:r>
      <w:r w:rsidRPr="00E33F6E">
        <w:rPr>
          <w:rFonts w:ascii="Times New Roman" w:hAnsi="Times New Roman" w:cs="Times New Roman"/>
          <w:sz w:val="24"/>
        </w:rPr>
        <w:lastRenderedPageBreak/>
        <w:t xml:space="preserve">пополнении или обновлении в зависимости от темы проекта. </w:t>
      </w:r>
      <w:r w:rsidRPr="00E33F6E">
        <w:rPr>
          <w:rFonts w:ascii="Times New Roman" w:hAnsi="Times New Roman" w:cs="Times New Roman"/>
          <w:sz w:val="24"/>
          <w:szCs w:val="28"/>
          <w:shd w:val="clear" w:color="auto" w:fill="FFFFFF"/>
        </w:rPr>
        <w:t>Важно не перегрузить пространство. Важно иметь чувство меры. Выбирайте только необходимое. Постарайтесь понять, что каждый элемент должен работать, а не просто присутствовать. То, что не работает – удалить.</w:t>
      </w:r>
    </w:p>
    <w:p w:rsidR="00B82F1C" w:rsidRPr="00E33F6E" w:rsidRDefault="00B82F1C" w:rsidP="00696DF5">
      <w:pPr>
        <w:spacing w:after="0" w:line="276" w:lineRule="auto"/>
        <w:ind w:firstLine="567"/>
        <w:jc w:val="both"/>
        <w:rPr>
          <w:rFonts w:ascii="Times New Roman" w:hAnsi="Times New Roman" w:cs="Times New Roman"/>
          <w:sz w:val="24"/>
        </w:rPr>
      </w:pPr>
      <w:r w:rsidRPr="00E33F6E">
        <w:rPr>
          <w:rFonts w:ascii="Times New Roman" w:hAnsi="Times New Roman" w:cs="Times New Roman"/>
          <w:sz w:val="24"/>
        </w:rPr>
        <w:t>В группе у нас есть еще такие составляющие говорящей среды, как «Экра</w:t>
      </w:r>
      <w:r w:rsidR="00892CCC">
        <w:rPr>
          <w:rFonts w:ascii="Times New Roman" w:hAnsi="Times New Roman" w:cs="Times New Roman"/>
          <w:sz w:val="24"/>
        </w:rPr>
        <w:t xml:space="preserve">н приветствия», «Моя читающая семья», «Алгоритмы одевания», </w:t>
      </w:r>
      <w:r w:rsidRPr="00E33F6E">
        <w:rPr>
          <w:rFonts w:ascii="Times New Roman" w:hAnsi="Times New Roman" w:cs="Times New Roman"/>
          <w:sz w:val="24"/>
        </w:rPr>
        <w:t>«Наши именинники», «Правила группы», «Загадка дня», «Доска вы</w:t>
      </w:r>
      <w:r w:rsidR="00892CCC">
        <w:rPr>
          <w:rFonts w:ascii="Times New Roman" w:hAnsi="Times New Roman" w:cs="Times New Roman"/>
          <w:sz w:val="24"/>
        </w:rPr>
        <w:t>бора», «Творческая мастерская».</w:t>
      </w:r>
    </w:p>
    <w:p w:rsidR="00B82F1C" w:rsidRPr="00E33F6E" w:rsidRDefault="008049C8" w:rsidP="00B3717E">
      <w:pPr>
        <w:ind w:firstLine="567"/>
        <w:rPr>
          <w:rFonts w:ascii="Times New Roman" w:hAnsi="Times New Roman" w:cs="Times New Roman"/>
          <w:sz w:val="24"/>
          <w:szCs w:val="28"/>
        </w:rPr>
      </w:pPr>
      <w:r w:rsidRPr="00E33F6E">
        <w:rPr>
          <w:rFonts w:ascii="Times New Roman" w:hAnsi="Times New Roman" w:cs="Times New Roman"/>
          <w:sz w:val="24"/>
          <w:szCs w:val="28"/>
        </w:rPr>
        <w:t>Свою работ</w:t>
      </w:r>
      <w:r w:rsidR="00B3717E">
        <w:rPr>
          <w:rFonts w:ascii="Times New Roman" w:hAnsi="Times New Roman" w:cs="Times New Roman"/>
          <w:sz w:val="24"/>
          <w:szCs w:val="28"/>
        </w:rPr>
        <w:t>у по технологии «Говорящая среда » я начала год назад.</w:t>
      </w:r>
      <w:r w:rsidRPr="00E33F6E">
        <w:rPr>
          <w:rFonts w:ascii="Times New Roman" w:hAnsi="Times New Roman" w:cs="Times New Roman"/>
          <w:sz w:val="24"/>
          <w:szCs w:val="28"/>
        </w:rPr>
        <w:t xml:space="preserve"> Сейчас уж</w:t>
      </w:r>
      <w:r w:rsidR="00B3717E">
        <w:rPr>
          <w:rFonts w:ascii="Times New Roman" w:hAnsi="Times New Roman" w:cs="Times New Roman"/>
          <w:sz w:val="24"/>
          <w:szCs w:val="28"/>
        </w:rPr>
        <w:t>е я могу сказать, что «говорящая  среда</w:t>
      </w:r>
      <w:r w:rsidRPr="00E33F6E">
        <w:rPr>
          <w:rFonts w:ascii="Times New Roman" w:hAnsi="Times New Roman" w:cs="Times New Roman"/>
          <w:sz w:val="24"/>
          <w:szCs w:val="28"/>
        </w:rPr>
        <w:t xml:space="preserve">» </w:t>
      </w:r>
      <w:r w:rsidR="00B3717E">
        <w:rPr>
          <w:rFonts w:ascii="Times New Roman" w:hAnsi="Times New Roman" w:cs="Times New Roman"/>
          <w:sz w:val="24"/>
          <w:szCs w:val="28"/>
        </w:rPr>
        <w:t>является эффективным средством поддержки инициативы и самостоятельности детей</w:t>
      </w:r>
      <w:r w:rsidR="00892CCC">
        <w:rPr>
          <w:rFonts w:ascii="Times New Roman" w:hAnsi="Times New Roman" w:cs="Times New Roman"/>
          <w:sz w:val="24"/>
          <w:szCs w:val="28"/>
        </w:rPr>
        <w:t>.</w:t>
      </w:r>
      <w:r w:rsidR="00B3717E" w:rsidRPr="00E33F6E">
        <w:rPr>
          <w:rFonts w:ascii="Times New Roman" w:hAnsi="Times New Roman" w:cs="Times New Roman"/>
          <w:sz w:val="24"/>
          <w:szCs w:val="28"/>
        </w:rPr>
        <w:t xml:space="preserve"> </w:t>
      </w:r>
    </w:p>
    <w:p w:rsidR="00B82F1C" w:rsidRPr="00E33F6E" w:rsidRDefault="00B82F1C" w:rsidP="008049C8">
      <w:pPr>
        <w:rPr>
          <w:rFonts w:ascii="Times New Roman" w:hAnsi="Times New Roman" w:cs="Times New Roman"/>
          <w:sz w:val="24"/>
          <w:szCs w:val="28"/>
        </w:rPr>
      </w:pPr>
    </w:p>
    <w:p w:rsidR="00B82F1C" w:rsidRPr="00E33F6E" w:rsidRDefault="00B82F1C" w:rsidP="008049C8">
      <w:pPr>
        <w:rPr>
          <w:rFonts w:ascii="Times New Roman" w:hAnsi="Times New Roman" w:cs="Times New Roman"/>
          <w:sz w:val="24"/>
          <w:szCs w:val="28"/>
        </w:rPr>
      </w:pPr>
    </w:p>
    <w:p w:rsidR="00B82F1C" w:rsidRPr="00E33F6E" w:rsidRDefault="00B82F1C" w:rsidP="008049C8">
      <w:pPr>
        <w:rPr>
          <w:rFonts w:ascii="Times New Roman" w:hAnsi="Times New Roman" w:cs="Times New Roman"/>
          <w:sz w:val="24"/>
          <w:szCs w:val="28"/>
        </w:rPr>
      </w:pPr>
    </w:p>
    <w:p w:rsidR="008049C8" w:rsidRPr="00E33F6E" w:rsidRDefault="006A555B" w:rsidP="008049C8">
      <w:pPr>
        <w:spacing w:line="276" w:lineRule="auto"/>
        <w:ind w:firstLine="567"/>
        <w:jc w:val="both"/>
        <w:rPr>
          <w:rFonts w:ascii="Times New Roman" w:hAnsi="Times New Roman" w:cs="Times New Roman"/>
          <w:sz w:val="24"/>
        </w:rPr>
      </w:pPr>
      <w:r>
        <w:rPr>
          <w:rFonts w:ascii="Times New Roman" w:hAnsi="Times New Roman"/>
          <w:noProof/>
          <w:sz w:val="24"/>
          <w:szCs w:val="24"/>
          <w:lang w:eastAsia="ru-RU"/>
        </w:rPr>
        <w:drawing>
          <wp:anchor distT="36576" distB="36576" distL="36576" distR="36576" simplePos="0" relativeHeight="251680768" behindDoc="0" locked="0" layoutInCell="1" allowOverlap="1">
            <wp:simplePos x="0" y="0"/>
            <wp:positionH relativeFrom="column">
              <wp:posOffset>7249795</wp:posOffset>
            </wp:positionH>
            <wp:positionV relativeFrom="paragraph">
              <wp:posOffset>4572000</wp:posOffset>
            </wp:positionV>
            <wp:extent cx="1781810" cy="1336675"/>
            <wp:effectExtent l="19050" t="0" r="8890" b="0"/>
            <wp:wrapNone/>
            <wp:docPr id="13" name="Рисунок 8"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p>
    <w:p w:rsidR="003C348B" w:rsidRPr="00E33F6E" w:rsidRDefault="006A555B" w:rsidP="003C348B">
      <w:pPr>
        <w:ind w:firstLine="567"/>
        <w:jc w:val="both"/>
        <w:rPr>
          <w:rFonts w:ascii="Times New Roman" w:hAnsi="Times New Roman" w:cs="Times New Roman"/>
          <w:sz w:val="24"/>
          <w:szCs w:val="28"/>
          <w:shd w:val="clear" w:color="auto" w:fill="FFFFFF"/>
        </w:rPr>
      </w:pPr>
      <w:r>
        <w:rPr>
          <w:rFonts w:ascii="Times New Roman" w:hAnsi="Times New Roman"/>
          <w:noProof/>
          <w:sz w:val="24"/>
          <w:szCs w:val="24"/>
          <w:lang w:eastAsia="ru-RU"/>
        </w:rPr>
        <w:drawing>
          <wp:anchor distT="36576" distB="36576" distL="36576" distR="36576" simplePos="0" relativeHeight="251684864" behindDoc="0" locked="0" layoutInCell="1" allowOverlap="1">
            <wp:simplePos x="0" y="0"/>
            <wp:positionH relativeFrom="column">
              <wp:posOffset>7249795</wp:posOffset>
            </wp:positionH>
            <wp:positionV relativeFrom="paragraph">
              <wp:posOffset>4572000</wp:posOffset>
            </wp:positionV>
            <wp:extent cx="1781810" cy="1336675"/>
            <wp:effectExtent l="19050" t="0" r="8890" b="0"/>
            <wp:wrapNone/>
            <wp:docPr id="15" name="Рисунок 10"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ru-RU"/>
        </w:rPr>
        <w:drawing>
          <wp:anchor distT="36576" distB="36576" distL="36576" distR="36576" simplePos="0" relativeHeight="251674624" behindDoc="0" locked="0" layoutInCell="1" allowOverlap="1">
            <wp:simplePos x="0" y="0"/>
            <wp:positionH relativeFrom="column">
              <wp:posOffset>7249795</wp:posOffset>
            </wp:positionH>
            <wp:positionV relativeFrom="paragraph">
              <wp:posOffset>4608195</wp:posOffset>
            </wp:positionV>
            <wp:extent cx="1781810" cy="1336675"/>
            <wp:effectExtent l="19050" t="0" r="8890" b="0"/>
            <wp:wrapNone/>
            <wp:docPr id="7" name="Рисунок 5"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p>
    <w:p w:rsidR="00F42B8D" w:rsidRPr="00E33F6E" w:rsidRDefault="006A555B">
      <w:pPr>
        <w:rPr>
          <w:rFonts w:ascii="Times New Roman" w:hAnsi="Times New Roman" w:cs="Times New Roman"/>
          <w:sz w:val="20"/>
        </w:rPr>
      </w:pPr>
      <w:r>
        <w:rPr>
          <w:rFonts w:ascii="Times New Roman" w:hAnsi="Times New Roman"/>
          <w:noProof/>
          <w:sz w:val="24"/>
          <w:szCs w:val="24"/>
          <w:lang w:eastAsia="ru-RU"/>
        </w:rPr>
        <w:drawing>
          <wp:anchor distT="36576" distB="36576" distL="36576" distR="36576" simplePos="0" relativeHeight="251682816" behindDoc="0" locked="0" layoutInCell="1" allowOverlap="1">
            <wp:simplePos x="0" y="0"/>
            <wp:positionH relativeFrom="column">
              <wp:posOffset>7249795</wp:posOffset>
            </wp:positionH>
            <wp:positionV relativeFrom="paragraph">
              <wp:posOffset>4572000</wp:posOffset>
            </wp:positionV>
            <wp:extent cx="1781810" cy="1336675"/>
            <wp:effectExtent l="19050" t="0" r="8890" b="0"/>
            <wp:wrapNone/>
            <wp:docPr id="14" name="Рисунок 9"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ru-RU"/>
        </w:rPr>
        <w:drawing>
          <wp:anchor distT="36576" distB="36576" distL="36576" distR="36576" simplePos="0" relativeHeight="251678720" behindDoc="0" locked="0" layoutInCell="1" allowOverlap="1">
            <wp:simplePos x="0" y="0"/>
            <wp:positionH relativeFrom="column">
              <wp:posOffset>7249795</wp:posOffset>
            </wp:positionH>
            <wp:positionV relativeFrom="paragraph">
              <wp:posOffset>4608195</wp:posOffset>
            </wp:positionV>
            <wp:extent cx="1781810" cy="1336675"/>
            <wp:effectExtent l="19050" t="0" r="8890" b="0"/>
            <wp:wrapNone/>
            <wp:docPr id="12" name="Рисунок 7"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ru-RU"/>
        </w:rPr>
        <w:drawing>
          <wp:anchor distT="36576" distB="36576" distL="36576" distR="36576" simplePos="0" relativeHeight="251676672" behindDoc="0" locked="0" layoutInCell="1" allowOverlap="1">
            <wp:simplePos x="0" y="0"/>
            <wp:positionH relativeFrom="column">
              <wp:posOffset>7249795</wp:posOffset>
            </wp:positionH>
            <wp:positionV relativeFrom="paragraph">
              <wp:posOffset>4608195</wp:posOffset>
            </wp:positionV>
            <wp:extent cx="1781810" cy="1336675"/>
            <wp:effectExtent l="19050" t="0" r="8890" b="0"/>
            <wp:wrapNone/>
            <wp:docPr id="9" name="Рисунок 6" descr="IMG_20241126_14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41126_142632"/>
                    <pic:cNvPicPr>
                      <a:picLocks noChangeAspect="1" noChangeArrowheads="1"/>
                    </pic:cNvPicPr>
                  </pic:nvPicPr>
                  <pic:blipFill>
                    <a:blip r:embed="rId9" cstate="print"/>
                    <a:srcRect/>
                    <a:stretch>
                      <a:fillRect/>
                    </a:stretch>
                  </pic:blipFill>
                  <pic:spPr bwMode="auto">
                    <a:xfrm>
                      <a:off x="0" y="0"/>
                      <a:ext cx="1781810" cy="1336675"/>
                    </a:xfrm>
                    <a:prstGeom prst="rect">
                      <a:avLst/>
                    </a:prstGeom>
                    <a:noFill/>
                    <a:ln w="9525" algn="in">
                      <a:noFill/>
                      <a:miter lim="800000"/>
                      <a:headEnd/>
                      <a:tailEnd/>
                    </a:ln>
                    <a:effectLst/>
                  </pic:spPr>
                </pic:pic>
              </a:graphicData>
            </a:graphic>
          </wp:anchor>
        </w:drawing>
      </w:r>
    </w:p>
    <w:sectPr w:rsidR="00F42B8D" w:rsidRPr="00E33F6E" w:rsidSect="00EB7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6A44"/>
    <w:multiLevelType w:val="hybridMultilevel"/>
    <w:tmpl w:val="C3AE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727"/>
    <w:rsid w:val="00351760"/>
    <w:rsid w:val="003C348B"/>
    <w:rsid w:val="004F40A6"/>
    <w:rsid w:val="00696DF5"/>
    <w:rsid w:val="006A555B"/>
    <w:rsid w:val="007338E5"/>
    <w:rsid w:val="007C0E2C"/>
    <w:rsid w:val="008049C8"/>
    <w:rsid w:val="00856072"/>
    <w:rsid w:val="00892CCC"/>
    <w:rsid w:val="00AD0F43"/>
    <w:rsid w:val="00B3717E"/>
    <w:rsid w:val="00B82F1C"/>
    <w:rsid w:val="00C66727"/>
    <w:rsid w:val="00CA4B42"/>
    <w:rsid w:val="00E33F6E"/>
    <w:rsid w:val="00E340AA"/>
    <w:rsid w:val="00EB7471"/>
    <w:rsid w:val="00F42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348B"/>
    <w:pPr>
      <w:ind w:left="720"/>
      <w:contextualSpacing/>
    </w:pPr>
  </w:style>
  <w:style w:type="paragraph" w:styleId="a5">
    <w:name w:val="No Spacing"/>
    <w:uiPriority w:val="1"/>
    <w:qFormat/>
    <w:rsid w:val="00B3717E"/>
    <w:pPr>
      <w:spacing w:after="0" w:line="240" w:lineRule="auto"/>
    </w:pPr>
  </w:style>
  <w:style w:type="character" w:styleId="a6">
    <w:name w:val="Emphasis"/>
    <w:basedOn w:val="a0"/>
    <w:uiPriority w:val="20"/>
    <w:qFormat/>
    <w:rsid w:val="00B3717E"/>
    <w:rPr>
      <w:i/>
      <w:iCs/>
    </w:rPr>
  </w:style>
  <w:style w:type="paragraph" w:styleId="a7">
    <w:name w:val="Balloon Text"/>
    <w:basedOn w:val="a"/>
    <w:link w:val="a8"/>
    <w:uiPriority w:val="99"/>
    <w:semiHidden/>
    <w:unhideWhenUsed/>
    <w:rsid w:val="00B371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717E"/>
    <w:rPr>
      <w:rFonts w:ascii="Tahoma" w:hAnsi="Tahoma" w:cs="Tahoma"/>
      <w:sz w:val="16"/>
      <w:szCs w:val="16"/>
    </w:rPr>
  </w:style>
  <w:style w:type="character" w:customStyle="1" w:styleId="2">
    <w:name w:val="Основной текст (2)_"/>
    <w:basedOn w:val="a0"/>
    <w:link w:val="20"/>
    <w:rsid w:val="006A555B"/>
    <w:rPr>
      <w:rFonts w:ascii="Times New Roman" w:eastAsia="Times New Roman" w:hAnsi="Times New Roman" w:cs="Times New Roman"/>
      <w:sz w:val="28"/>
      <w:szCs w:val="28"/>
      <w:shd w:val="clear" w:color="auto" w:fill="FFFFFF"/>
    </w:rPr>
  </w:style>
  <w:style w:type="character" w:customStyle="1" w:styleId="4">
    <w:name w:val="Заголовок №4_"/>
    <w:basedOn w:val="a0"/>
    <w:link w:val="40"/>
    <w:rsid w:val="006A555B"/>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A555B"/>
    <w:pPr>
      <w:widowControl w:val="0"/>
      <w:shd w:val="clear" w:color="auto" w:fill="FFFFFF"/>
      <w:spacing w:after="1560" w:line="370" w:lineRule="exact"/>
      <w:ind w:hanging="500"/>
      <w:jc w:val="center"/>
    </w:pPr>
    <w:rPr>
      <w:rFonts w:ascii="Times New Roman" w:eastAsia="Times New Roman" w:hAnsi="Times New Roman" w:cs="Times New Roman"/>
      <w:sz w:val="28"/>
      <w:szCs w:val="28"/>
    </w:rPr>
  </w:style>
  <w:style w:type="paragraph" w:customStyle="1" w:styleId="40">
    <w:name w:val="Заголовок №4"/>
    <w:basedOn w:val="a"/>
    <w:link w:val="4"/>
    <w:rsid w:val="006A555B"/>
    <w:pPr>
      <w:widowControl w:val="0"/>
      <w:shd w:val="clear" w:color="auto" w:fill="FFFFFF"/>
      <w:spacing w:before="1440" w:after="0" w:line="370" w:lineRule="exact"/>
      <w:ind w:hanging="2140"/>
      <w:outlineLvl w:val="3"/>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B621-8B4B-4226-AEFC-F56F9CDA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Хакер</dc:creator>
  <cp:lastModifiedBy>Тюльган</cp:lastModifiedBy>
  <cp:revision>3</cp:revision>
  <dcterms:created xsi:type="dcterms:W3CDTF">2025-04-20T10:35:00Z</dcterms:created>
  <dcterms:modified xsi:type="dcterms:W3CDTF">2025-04-20T12:14:00Z</dcterms:modified>
</cp:coreProperties>
</file>