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A4" w:rsidRPr="002F5970" w:rsidRDefault="009041A4" w:rsidP="009041A4">
      <w:pPr>
        <w:pStyle w:val="a5"/>
        <w:spacing w:after="0"/>
        <w:jc w:val="right"/>
        <w:rPr>
          <w:rFonts w:ascii="Times New Roman" w:hAnsi="Times New Roman"/>
          <w:sz w:val="26"/>
          <w:szCs w:val="26"/>
        </w:rPr>
      </w:pPr>
      <w:r w:rsidRPr="002F5970">
        <w:rPr>
          <w:rFonts w:ascii="Times New Roman" w:hAnsi="Times New Roman"/>
          <w:noProof/>
        </w:rPr>
        <w:object w:dxaOrig="5309" w:dyaOrig="2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pt" o:ole="">
            <v:imagedata r:id="rId8" o:title=""/>
          </v:shape>
          <o:OLEObject Type="Embed" ProgID="Imaging.Document" ShapeID="_x0000_i1025" DrawAspect="Content" ObjectID="_1816497819" r:id="rId9"/>
        </w:object>
      </w:r>
      <w:r w:rsidRPr="002F5970">
        <w:rPr>
          <w:rFonts w:ascii="Times New Roman" w:hAnsi="Times New Roman"/>
          <w:sz w:val="24"/>
          <w:szCs w:val="24"/>
        </w:rPr>
        <w:tab/>
      </w:r>
      <w:r w:rsidRPr="002F5970">
        <w:rPr>
          <w:rFonts w:ascii="Times New Roman" w:hAnsi="Times New Roman"/>
          <w:sz w:val="24"/>
          <w:szCs w:val="24"/>
        </w:rPr>
        <w:tab/>
      </w:r>
      <w:r w:rsidRPr="002F5970">
        <w:rPr>
          <w:rFonts w:ascii="Times New Roman" w:hAnsi="Times New Roman"/>
          <w:sz w:val="24"/>
          <w:szCs w:val="24"/>
        </w:rPr>
        <w:tab/>
      </w:r>
      <w:r w:rsidRPr="002F5970">
        <w:rPr>
          <w:rFonts w:ascii="Times New Roman" w:hAnsi="Times New Roman"/>
          <w:sz w:val="24"/>
          <w:szCs w:val="24"/>
        </w:rPr>
        <w:tab/>
      </w:r>
      <w:r w:rsidRPr="002F5970">
        <w:rPr>
          <w:rFonts w:ascii="Times New Roman" w:hAnsi="Times New Roman"/>
          <w:sz w:val="24"/>
          <w:szCs w:val="24"/>
        </w:rPr>
        <w:tab/>
      </w:r>
      <w:r w:rsidRPr="002F5970">
        <w:rPr>
          <w:rFonts w:ascii="Times New Roman" w:hAnsi="Times New Roman"/>
          <w:sz w:val="24"/>
          <w:szCs w:val="24"/>
        </w:rPr>
        <w:tab/>
      </w:r>
    </w:p>
    <w:p w:rsidR="009041A4" w:rsidRPr="00C26760" w:rsidRDefault="009041A4" w:rsidP="009041A4">
      <w:pPr>
        <w:pStyle w:val="21"/>
        <w:spacing w:after="0" w:line="240" w:lineRule="auto"/>
        <w:jc w:val="center"/>
        <w:rPr>
          <w:sz w:val="28"/>
          <w:szCs w:val="28"/>
        </w:rPr>
      </w:pPr>
      <w:r w:rsidRPr="00C26760">
        <w:rPr>
          <w:sz w:val="28"/>
          <w:szCs w:val="28"/>
        </w:rPr>
        <w:t>АДМИНИСТРАЦИЯ МУНИЦИПАЛЬНОГО ОБРАЗОВАНИЯ</w:t>
      </w:r>
    </w:p>
    <w:p w:rsidR="009041A4" w:rsidRPr="00C26760" w:rsidRDefault="009041A4" w:rsidP="009041A4">
      <w:pPr>
        <w:pStyle w:val="21"/>
        <w:spacing w:after="0" w:line="240" w:lineRule="auto"/>
        <w:jc w:val="center"/>
        <w:rPr>
          <w:sz w:val="28"/>
          <w:szCs w:val="28"/>
        </w:rPr>
      </w:pPr>
      <w:r w:rsidRPr="00C26760">
        <w:rPr>
          <w:sz w:val="28"/>
          <w:szCs w:val="28"/>
        </w:rPr>
        <w:t xml:space="preserve">ТЮЛЬГАНСКИЙ РАЙОН ОРЕНБУРГСКОЙ ОБЛАСТИ </w:t>
      </w:r>
    </w:p>
    <w:p w:rsidR="009041A4" w:rsidRDefault="009041A4" w:rsidP="00C26760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</w:p>
    <w:p w:rsidR="00C26760" w:rsidRPr="00EE5E5D" w:rsidRDefault="00C26760" w:rsidP="00C26760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  <w:r w:rsidRPr="00EE5E5D">
        <w:rPr>
          <w:b/>
          <w:bCs/>
          <w:sz w:val="28"/>
          <w:szCs w:val="28"/>
        </w:rPr>
        <w:t>П О С Т А Н О В Л Е Н И Е</w:t>
      </w:r>
    </w:p>
    <w:p w:rsidR="002F5970" w:rsidRPr="002F5970" w:rsidRDefault="002F5970" w:rsidP="002F5970">
      <w:pPr>
        <w:pStyle w:val="21"/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</w:p>
    <w:p w:rsidR="002F5970" w:rsidRPr="002F5970" w:rsidRDefault="002F5970" w:rsidP="002F5970">
      <w:pPr>
        <w:pStyle w:val="21"/>
        <w:spacing w:after="0" w:line="240" w:lineRule="auto"/>
      </w:pPr>
    </w:p>
    <w:p w:rsidR="002F5970" w:rsidRPr="002F5970" w:rsidRDefault="009B40BC" w:rsidP="002F5970">
      <w:pPr>
        <w:pStyle w:val="21"/>
        <w:spacing w:after="0" w:line="240" w:lineRule="auto"/>
      </w:pPr>
      <w:r>
        <w:rPr>
          <w:noProof/>
        </w:rPr>
        <w:drawing>
          <wp:inline distT="0" distB="0" distL="0" distR="0">
            <wp:extent cx="2924175" cy="360045"/>
            <wp:effectExtent l="0" t="0" r="9525" b="1905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5970" w:rsidRPr="002F5970" w:rsidRDefault="002F5970" w:rsidP="002F5970">
      <w:pPr>
        <w:pStyle w:val="21"/>
        <w:spacing w:after="0" w:line="240" w:lineRule="auto"/>
        <w:jc w:val="center"/>
      </w:pPr>
      <w:r w:rsidRPr="002F5970">
        <w:t>п.</w:t>
      </w:r>
      <w:r w:rsidRPr="002F5970">
        <w:rPr>
          <w:sz w:val="26"/>
          <w:szCs w:val="26"/>
        </w:rPr>
        <w:t xml:space="preserve"> Тюльган</w:t>
      </w:r>
    </w:p>
    <w:p w:rsidR="002F5970" w:rsidRPr="002F5970" w:rsidRDefault="002F5970" w:rsidP="002F5970">
      <w:pPr>
        <w:pStyle w:val="a3"/>
        <w:tabs>
          <w:tab w:val="clear" w:pos="4677"/>
          <w:tab w:val="clear" w:pos="9355"/>
        </w:tabs>
        <w:rPr>
          <w:rFonts w:ascii="Times New Roman" w:hAnsi="Times New Roman"/>
          <w:sz w:val="26"/>
          <w:szCs w:val="26"/>
          <w:u w:val="single"/>
        </w:rPr>
      </w:pPr>
    </w:p>
    <w:p w:rsidR="00542E79" w:rsidRDefault="00542E79" w:rsidP="002F5970">
      <w:pPr>
        <w:suppressAutoHyphens/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E79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учёта детей, подлежащих обучению по общеобразовательным программам начального общего, основного общего и среднего общего образования в муниципальных общеобразовательных организациях Тюльганского района</w:t>
      </w:r>
    </w:p>
    <w:p w:rsidR="00542E79" w:rsidRDefault="00542E79" w:rsidP="00542E79">
      <w:pPr>
        <w:rPr>
          <w:rFonts w:ascii="Times New Roman" w:hAnsi="Times New Roman" w:cs="Times New Roman"/>
          <w:sz w:val="28"/>
          <w:szCs w:val="28"/>
        </w:rPr>
      </w:pPr>
    </w:p>
    <w:p w:rsidR="002F5970" w:rsidRDefault="00542E79" w:rsidP="00E448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4, стат</w:t>
      </w:r>
      <w:r w:rsidR="000D7FAC">
        <w:rPr>
          <w:rFonts w:ascii="Times New Roman" w:hAnsi="Times New Roman" w:cs="Times New Roman"/>
          <w:sz w:val="28"/>
          <w:szCs w:val="28"/>
        </w:rPr>
        <w:t xml:space="preserve">ьёй 5 Федерального закона от 24 июня </w:t>
      </w:r>
      <w:r>
        <w:rPr>
          <w:rFonts w:ascii="Times New Roman" w:hAnsi="Times New Roman" w:cs="Times New Roman"/>
          <w:sz w:val="28"/>
          <w:szCs w:val="28"/>
        </w:rPr>
        <w:t>1999г. №120-ФЗ «Об основах системы профилактики безнадзорности и правонарушений несовершеннолетних», пунктом 6 части 1 статьи 9 Федерального закона от 29</w:t>
      </w:r>
      <w:r w:rsidR="00EF6D45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2012 г. №27</w:t>
      </w:r>
      <w:r w:rsidR="00EF6D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ФЗ «Об образовании в Российской Федерации», в целях активизации и систематизации деятельности органов и учреждений системы профилактики безнадзорности и правонарушений несовершеннолетних по выявлению несовершеннолетних, не обучающихся в общеобразовательных организациях, обеспечения получения ими обязательного общего образования</w:t>
      </w:r>
      <w:r w:rsidR="009D0CA8">
        <w:rPr>
          <w:rFonts w:ascii="Times New Roman" w:hAnsi="Times New Roman" w:cs="Times New Roman"/>
          <w:sz w:val="28"/>
          <w:szCs w:val="28"/>
        </w:rPr>
        <w:t xml:space="preserve">, </w:t>
      </w:r>
      <w:r w:rsidR="00E448D1">
        <w:rPr>
          <w:rFonts w:ascii="Times New Roman" w:hAnsi="Times New Roman" w:cs="Times New Roman"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2E4F" w:rsidRPr="00702E4F" w:rsidRDefault="00542E79" w:rsidP="00E448D1">
      <w:pPr>
        <w:pStyle w:val="ac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E4F">
        <w:rPr>
          <w:rFonts w:ascii="Times New Roman" w:hAnsi="Times New Roman" w:cs="Times New Roman"/>
          <w:sz w:val="28"/>
          <w:szCs w:val="28"/>
        </w:rPr>
        <w:t xml:space="preserve">Утвердить Порядок организации учёта детей, </w:t>
      </w:r>
      <w:r w:rsidR="00702E4F" w:rsidRPr="00702E4F">
        <w:rPr>
          <w:rFonts w:ascii="Times New Roman" w:hAnsi="Times New Roman" w:cs="Times New Roman"/>
          <w:sz w:val="28"/>
          <w:szCs w:val="28"/>
        </w:rPr>
        <w:t xml:space="preserve">подлежащих обучению </w:t>
      </w:r>
      <w:r w:rsidR="000263D7" w:rsidRPr="00702E4F">
        <w:rPr>
          <w:rFonts w:ascii="Times New Roman" w:hAnsi="Times New Roman" w:cs="Times New Roman"/>
          <w:sz w:val="28"/>
          <w:szCs w:val="28"/>
        </w:rPr>
        <w:t>пообщеобразовательным</w:t>
      </w:r>
      <w:r w:rsidR="00702E4F" w:rsidRPr="00702E4F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основного общего и среднего общего образования </w:t>
      </w:r>
      <w:r w:rsidR="00702E4F">
        <w:rPr>
          <w:rFonts w:ascii="Times New Roman" w:hAnsi="Times New Roman" w:cs="Times New Roman"/>
          <w:sz w:val="28"/>
          <w:szCs w:val="28"/>
        </w:rPr>
        <w:t>на территории</w:t>
      </w:r>
      <w:r w:rsidR="00702E4F" w:rsidRPr="00702E4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2E4F">
        <w:rPr>
          <w:rFonts w:ascii="Times New Roman" w:hAnsi="Times New Roman" w:cs="Times New Roman"/>
          <w:sz w:val="28"/>
          <w:szCs w:val="28"/>
        </w:rPr>
        <w:t>ого</w:t>
      </w:r>
      <w:r w:rsidR="000263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263D7" w:rsidRPr="00702E4F">
        <w:rPr>
          <w:rFonts w:ascii="Times New Roman" w:hAnsi="Times New Roman" w:cs="Times New Roman"/>
          <w:sz w:val="28"/>
          <w:szCs w:val="28"/>
        </w:rPr>
        <w:t>Тюльганский</w:t>
      </w:r>
      <w:r w:rsidR="00702E4F" w:rsidRPr="00702E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2E4F">
        <w:rPr>
          <w:rFonts w:ascii="Times New Roman" w:hAnsi="Times New Roman" w:cs="Times New Roman"/>
          <w:sz w:val="28"/>
          <w:szCs w:val="28"/>
        </w:rPr>
        <w:t xml:space="preserve"> Оренбургской области согласно приложению</w:t>
      </w:r>
      <w:r w:rsidR="000263D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42E79" w:rsidRDefault="000263D7" w:rsidP="00E448D1">
      <w:pPr>
        <w:pStyle w:val="ac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образования</w:t>
      </w:r>
      <w:r w:rsidR="00702E4F">
        <w:rPr>
          <w:rFonts w:ascii="Times New Roman" w:hAnsi="Times New Roman" w:cs="Times New Roman"/>
          <w:sz w:val="28"/>
          <w:szCs w:val="28"/>
        </w:rPr>
        <w:t xml:space="preserve"> администрации Тюльганского района организовать работу по учёту детей, постоянно (временно) проживающих (пребывающих) на территории муниципального образования Тюльганский район Оренбургской области независимо от наличия (отсутствия) регистрации по месту жительства (пребывания) и подлежащих обязательному обучению в муниципальных общеобразовательных организациях. </w:t>
      </w:r>
    </w:p>
    <w:p w:rsidR="00702E4F" w:rsidRDefault="00702E4F" w:rsidP="00E448D1">
      <w:pPr>
        <w:pStyle w:val="ac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общеобразовательных организаций муниципального образования Тюльганский район Оренбургской области, реализующих программы начального общего, основного общего и среднего общего образования, совместно с комиссией по делам несовершеннолетних и защите их прав администрации муниципального образования Тюльганский район, ГБУЗ «Тюльганская районная больница», администрациями сельских советов и поссовета </w:t>
      </w:r>
      <w:r w:rsidR="000D3D57">
        <w:rPr>
          <w:rFonts w:ascii="Times New Roman" w:hAnsi="Times New Roman" w:cs="Times New Roman"/>
          <w:sz w:val="28"/>
          <w:szCs w:val="28"/>
        </w:rPr>
        <w:t xml:space="preserve">осуществлять работу по учёту </w:t>
      </w:r>
      <w:r w:rsidR="000D3D57">
        <w:rPr>
          <w:rFonts w:ascii="Times New Roman" w:hAnsi="Times New Roman" w:cs="Times New Roman"/>
          <w:sz w:val="28"/>
          <w:szCs w:val="28"/>
        </w:rPr>
        <w:lastRenderedPageBreak/>
        <w:t>детей и возвращению в муниципальные общеобразовательные организации несовершеннолетних, не обучающихся в нарушение Федерального закона от 29</w:t>
      </w:r>
      <w:r w:rsidR="000263D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D3D57">
        <w:rPr>
          <w:rFonts w:ascii="Times New Roman" w:hAnsi="Times New Roman" w:cs="Times New Roman"/>
          <w:sz w:val="28"/>
          <w:szCs w:val="28"/>
        </w:rPr>
        <w:t>2012 №273  ФЗ «Об образовании в Российской Федерации».</w:t>
      </w:r>
    </w:p>
    <w:p w:rsidR="006B090D" w:rsidRPr="006B090D" w:rsidRDefault="00EF6D45" w:rsidP="00E448D1">
      <w:pPr>
        <w:pStyle w:val="ac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090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6B090D">
        <w:rPr>
          <w:rFonts w:ascii="Times New Roman" w:hAnsi="Times New Roman" w:cs="Times New Roman"/>
          <w:bCs/>
          <w:sz w:val="28"/>
          <w:szCs w:val="28"/>
        </w:rPr>
        <w:t>от 08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6B090D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6B090D">
        <w:rPr>
          <w:rFonts w:ascii="Times New Roman" w:hAnsi="Times New Roman" w:cs="Times New Roman"/>
          <w:bCs/>
          <w:sz w:val="28"/>
          <w:szCs w:val="28"/>
        </w:rPr>
        <w:t>№ 577-п «О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6B090D">
        <w:rPr>
          <w:rFonts w:ascii="Times New Roman" w:hAnsi="Times New Roman" w:cs="Times New Roman"/>
          <w:bCs/>
          <w:sz w:val="28"/>
          <w:szCs w:val="28"/>
        </w:rPr>
        <w:t xml:space="preserve"> утверждении Положения об организации учета детей, подлежащих обучению и воспитанию в муниципальных образовательных организациях Тюльганского района, реализующих основные общеобразовательные программы</w:t>
      </w:r>
      <w:r>
        <w:rPr>
          <w:rFonts w:ascii="Times New Roman" w:hAnsi="Times New Roman" w:cs="Times New Roman"/>
          <w:bCs/>
          <w:sz w:val="28"/>
          <w:szCs w:val="28"/>
        </w:rPr>
        <w:t>» п</w:t>
      </w:r>
      <w:r w:rsidR="000D3D57" w:rsidRPr="006B090D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D57" w:rsidRDefault="000D3D57" w:rsidP="00E448D1">
      <w:pPr>
        <w:pStyle w:val="ac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90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образования О.В.Сергееву</w:t>
      </w:r>
      <w:r w:rsidR="00306DCC">
        <w:rPr>
          <w:rFonts w:ascii="Times New Roman" w:hAnsi="Times New Roman" w:cs="Times New Roman"/>
          <w:sz w:val="28"/>
          <w:szCs w:val="28"/>
        </w:rPr>
        <w:t>.</w:t>
      </w:r>
    </w:p>
    <w:p w:rsidR="00306DCC" w:rsidRDefault="00306DCC" w:rsidP="00E448D1">
      <w:pPr>
        <w:pStyle w:val="ac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F6D45">
        <w:rPr>
          <w:rFonts w:ascii="Times New Roman" w:hAnsi="Times New Roman" w:cs="Times New Roman"/>
          <w:sz w:val="28"/>
          <w:szCs w:val="28"/>
        </w:rPr>
        <w:t>вступает в силу после дня его официального опубликования в газете «Вестник Тюльганского района и подлежит размещению на официальном сайте муниципального образования Тюльганский район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DCC" w:rsidRDefault="00306DCC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DCC" w:rsidRDefault="00306DCC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06B9" w:rsidRDefault="005E06B9" w:rsidP="005E06B9">
      <w:pPr>
        <w:spacing w:after="0" w:line="240" w:lineRule="auto"/>
        <w:ind w:right="-90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Исполняющий обязанности </w:t>
      </w:r>
    </w:p>
    <w:p w:rsidR="005E06B9" w:rsidRDefault="005E06B9" w:rsidP="005E06B9">
      <w:pPr>
        <w:spacing w:after="0" w:line="240" w:lineRule="auto"/>
        <w:ind w:right="-908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главы администрации района                                                         И.А. Круглов </w:t>
      </w: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5D5152" w:rsidP="005D5152">
      <w:pPr>
        <w:pStyle w:val="ac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77185" cy="1080135"/>
            <wp:effectExtent l="0" t="0" r="0" b="571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8D1" w:rsidRDefault="00E448D1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8D1" w:rsidRPr="00636E58" w:rsidRDefault="00636E58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6E58">
        <w:rPr>
          <w:rFonts w:ascii="Times New Roman" w:hAnsi="Times New Roman" w:cs="Times New Roman"/>
          <w:sz w:val="28"/>
          <w:szCs w:val="28"/>
        </w:rPr>
        <w:t>Разослано: райпрокурору, орготделу, РОО</w:t>
      </w:r>
    </w:p>
    <w:p w:rsidR="00AD2516" w:rsidRDefault="00AD2516" w:rsidP="00306DC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8D1" w:rsidRDefault="00E448D1" w:rsidP="00E44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06B9" w:rsidRDefault="005E06B9" w:rsidP="00E44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06B9" w:rsidRDefault="005E06B9" w:rsidP="00E44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06B9" w:rsidRDefault="005E06B9" w:rsidP="00E44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06B9" w:rsidRDefault="005E06B9" w:rsidP="00E44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8D1" w:rsidRPr="00E448D1" w:rsidRDefault="00E448D1" w:rsidP="00F432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48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Приложение №1 </w:t>
      </w:r>
    </w:p>
    <w:p w:rsidR="00E448D1" w:rsidRDefault="00E448D1" w:rsidP="00F43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4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E448D1" w:rsidRPr="00E448D1" w:rsidRDefault="00E448D1" w:rsidP="00F43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4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Тюльганского района </w:t>
      </w:r>
    </w:p>
    <w:p w:rsidR="00E448D1" w:rsidRPr="00984C23" w:rsidRDefault="00E448D1" w:rsidP="00F432A1">
      <w:pPr>
        <w:spacing w:after="0" w:line="240" w:lineRule="auto"/>
        <w:jc w:val="right"/>
        <w:rPr>
          <w:rFonts w:eastAsia="Calibri"/>
          <w:lang w:eastAsia="en-US"/>
        </w:rPr>
      </w:pPr>
      <w:r w:rsidRPr="00E44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C772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337-п  </w:t>
      </w:r>
      <w:r w:rsidRPr="00E44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772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 </w:t>
      </w:r>
      <w:r w:rsidRPr="00E44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 2024г.</w:t>
      </w:r>
    </w:p>
    <w:p w:rsidR="00EF6D45" w:rsidRPr="00E448D1" w:rsidRDefault="00EF6D45" w:rsidP="00E448D1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6D45" w:rsidRDefault="00EF6D45" w:rsidP="000D7FAC">
      <w:pPr>
        <w:pStyle w:val="ac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D2516" w:rsidRDefault="00AD2516" w:rsidP="001B0125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542E79">
        <w:rPr>
          <w:rFonts w:ascii="Times New Roman" w:hAnsi="Times New Roman" w:cs="Times New Roman"/>
          <w:b/>
          <w:sz w:val="28"/>
          <w:szCs w:val="28"/>
        </w:rPr>
        <w:t xml:space="preserve"> организации учёта детей, подлежащих обучению по общеобразовательным программам начального общего, основного общего и среднего общего образования</w:t>
      </w:r>
    </w:p>
    <w:p w:rsidR="00AD2516" w:rsidRDefault="00AD2516" w:rsidP="00AD2516">
      <w:pPr>
        <w:pStyle w:val="ac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516" w:rsidRPr="00AD2516" w:rsidRDefault="00AD2516" w:rsidP="00AD2516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D2516" w:rsidRDefault="00AD2516" w:rsidP="00AD251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AD2516" w:rsidRPr="00E448D1" w:rsidRDefault="00AD2516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Настоящий  Порядок разработан  в соответствии </w:t>
      </w:r>
      <w:r w:rsidRPr="00E448D1">
        <w:rPr>
          <w:rFonts w:ascii="Times New Roman" w:hAnsi="Times New Roman" w:cs="Times New Roman"/>
          <w:color w:val="000000"/>
          <w:sz w:val="28"/>
          <w:szCs w:val="28"/>
        </w:rPr>
        <w:t xml:space="preserve">с  Федеральным Законом от 29.12.2012 № 273-ФЗ «Об образовании в Российской Федерации», Федеральным законом Российской Федерации от 24 июня 1999 года N 120-ФЗ «Об основах системы профилактики безнадзорности и  правонарушений несовершеннолетних», в целях осуществления ежегодного учета детей, подлежащих обязательному обучению в муниципальных образовательных </w:t>
      </w:r>
      <w:r w:rsidRPr="00E448D1">
        <w:rPr>
          <w:rFonts w:ascii="Times New Roman" w:hAnsi="Times New Roman" w:cs="Times New Roman"/>
          <w:sz w:val="28"/>
          <w:szCs w:val="28"/>
        </w:rPr>
        <w:t>организациях</w:t>
      </w:r>
      <w:r w:rsidRPr="00E448D1">
        <w:rPr>
          <w:rFonts w:ascii="Times New Roman" w:hAnsi="Times New Roman" w:cs="Times New Roman"/>
          <w:color w:val="000000"/>
          <w:sz w:val="28"/>
          <w:szCs w:val="28"/>
        </w:rPr>
        <w:t>, реализующих основные общеобразовательные программы</w:t>
      </w:r>
      <w:r w:rsidR="0013539D" w:rsidRPr="00E448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7BCF" w:rsidRPr="00E448D1" w:rsidRDefault="00C37BCF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Настоящий  Порядок определяет организацию  учета  </w:t>
      </w:r>
      <w:r w:rsidR="00403837" w:rsidRPr="00E448D1">
        <w:rPr>
          <w:rFonts w:ascii="Times New Roman" w:hAnsi="Times New Roman" w:cs="Times New Roman"/>
          <w:sz w:val="28"/>
          <w:szCs w:val="28"/>
        </w:rPr>
        <w:t xml:space="preserve">детей на территории муниципального образования Тюльганский район Оренбургской </w:t>
      </w:r>
      <w:r w:rsidR="0013539D" w:rsidRPr="00E448D1">
        <w:rPr>
          <w:rFonts w:ascii="Times New Roman" w:hAnsi="Times New Roman" w:cs="Times New Roman"/>
          <w:sz w:val="28"/>
          <w:szCs w:val="28"/>
        </w:rPr>
        <w:t>области</w:t>
      </w:r>
      <w:r w:rsidRPr="00E448D1">
        <w:rPr>
          <w:rFonts w:ascii="Times New Roman" w:hAnsi="Times New Roman" w:cs="Times New Roman"/>
          <w:sz w:val="28"/>
          <w:szCs w:val="28"/>
        </w:rPr>
        <w:t>, а также порядок взаимодействия органов и организаций, участвующих в проведении учета детей.</w:t>
      </w:r>
    </w:p>
    <w:p w:rsidR="007E7191" w:rsidRPr="00E448D1" w:rsidRDefault="00C37BCF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Обязательн</w:t>
      </w:r>
      <w:r w:rsidR="00454D8F" w:rsidRPr="00E448D1">
        <w:rPr>
          <w:rFonts w:ascii="Times New Roman" w:hAnsi="Times New Roman" w:cs="Times New Roman"/>
          <w:sz w:val="28"/>
          <w:szCs w:val="28"/>
        </w:rPr>
        <w:t xml:space="preserve">ый учёт детей в возрасте до 18 лет, проживающих (постоянно или временно) на </w:t>
      </w:r>
      <w:r w:rsidR="00454D8F" w:rsidRPr="00E448D1">
        <w:rPr>
          <w:rStyle w:val="FontStyle23"/>
          <w:sz w:val="28"/>
          <w:szCs w:val="28"/>
        </w:rPr>
        <w:t xml:space="preserve">территории </w:t>
      </w:r>
      <w:r w:rsidRPr="00E448D1">
        <w:rPr>
          <w:rStyle w:val="FontStyle23"/>
          <w:sz w:val="28"/>
          <w:szCs w:val="28"/>
        </w:rPr>
        <w:t xml:space="preserve">муниципального образования Тюльганский район Оренбургской области </w:t>
      </w:r>
      <w:r w:rsidR="00454D8F" w:rsidRPr="00E448D1">
        <w:rPr>
          <w:rStyle w:val="FontStyle23"/>
          <w:sz w:val="28"/>
          <w:szCs w:val="28"/>
        </w:rPr>
        <w:t>осуществляется</w:t>
      </w:r>
      <w:r w:rsidRPr="00E448D1">
        <w:rPr>
          <w:rStyle w:val="FontStyle23"/>
          <w:sz w:val="28"/>
          <w:szCs w:val="28"/>
        </w:rPr>
        <w:t xml:space="preserve"> в целях обеспечения их конституционного права на получение образования</w:t>
      </w:r>
      <w:r w:rsidRPr="00E448D1">
        <w:rPr>
          <w:rFonts w:ascii="Times New Roman" w:hAnsi="Times New Roman" w:cs="Times New Roman"/>
          <w:sz w:val="28"/>
          <w:szCs w:val="28"/>
        </w:rPr>
        <w:t>.</w:t>
      </w:r>
    </w:p>
    <w:p w:rsidR="007E7191" w:rsidRPr="00E448D1" w:rsidRDefault="007E7191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Выявление и учёт детей осуществляется в рамках взаимодействия органов и учреждений системы профилактики безнадзорности и правонарушений несовершеннолетних совместно с организациями и учреждениями, указанными в пункте 2.3 настоящего Порядка в соответствии с действующим законодательством Российской Федерации.</w:t>
      </w:r>
    </w:p>
    <w:p w:rsidR="007E7191" w:rsidRPr="00E448D1" w:rsidRDefault="007E7191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Информация по учёту детей, поступающая в соответствии с настоящим Порядком, подлежит сбору, передаче, хранению и использованию в условиях, обеспечивающих её конфиденциальность, в соответствии с требованиями Федерального закона от 27.07.2006 №149-ФЗ «Об информации, информационных технологиях и о защите информации», Федерального закона от 27.07.2006 №152-ФЗ «О персональных данных».</w:t>
      </w:r>
    </w:p>
    <w:p w:rsidR="007E7191" w:rsidRPr="00E448D1" w:rsidRDefault="007E7191" w:rsidP="007E719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7191" w:rsidRPr="00E448D1" w:rsidRDefault="007E7191" w:rsidP="007E719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7BCF" w:rsidRPr="00E448D1" w:rsidRDefault="007E7191" w:rsidP="002D3FB8">
      <w:pPr>
        <w:pStyle w:val="ac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D1">
        <w:rPr>
          <w:rFonts w:ascii="Times New Roman" w:hAnsi="Times New Roman" w:cs="Times New Roman"/>
          <w:b/>
          <w:sz w:val="28"/>
          <w:szCs w:val="28"/>
        </w:rPr>
        <w:t>Организация работы по учёту детей</w:t>
      </w:r>
    </w:p>
    <w:p w:rsidR="002D3FB8" w:rsidRPr="00E448D1" w:rsidRDefault="002D3FB8" w:rsidP="002D3FB8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191" w:rsidRPr="00E448D1" w:rsidRDefault="007E7191" w:rsidP="00E448D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lastRenderedPageBreak/>
        <w:t>2.1. Организацию работы по учёту детей осуществляет отдел образования администрации Тюльганского района.</w:t>
      </w:r>
    </w:p>
    <w:p w:rsidR="007E7191" w:rsidRPr="00E448D1" w:rsidRDefault="002D3FB8" w:rsidP="00E448D1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2.2. </w:t>
      </w:r>
      <w:r w:rsidR="007E7191" w:rsidRPr="00E448D1">
        <w:rPr>
          <w:rFonts w:ascii="Times New Roman" w:hAnsi="Times New Roman" w:cs="Times New Roman"/>
          <w:sz w:val="28"/>
          <w:szCs w:val="28"/>
        </w:rPr>
        <w:t>Учёт детей осуществляется путём формировани</w:t>
      </w:r>
      <w:r w:rsidRPr="00E448D1">
        <w:rPr>
          <w:rFonts w:ascii="Times New Roman" w:hAnsi="Times New Roman" w:cs="Times New Roman"/>
          <w:sz w:val="28"/>
          <w:szCs w:val="28"/>
        </w:rPr>
        <w:t xml:space="preserve">я единой информационной базы данных о детях, подлежащих обучению (далее – единая информационная база данных), которая формируется и хранится в отделе образования. </w:t>
      </w:r>
    </w:p>
    <w:p w:rsidR="002D3FB8" w:rsidRPr="00E448D1" w:rsidRDefault="002D3FB8" w:rsidP="00E448D1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3FB8" w:rsidRPr="00E448D1" w:rsidRDefault="002D3FB8" w:rsidP="00E448D1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2.3. В учёте детей участвуют:</w:t>
      </w:r>
    </w:p>
    <w:p w:rsidR="002D3FB8" w:rsidRPr="00E448D1" w:rsidRDefault="002D3FB8" w:rsidP="00E448D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-- муниципальные</w:t>
      </w:r>
      <w:r w:rsidR="00E448D1" w:rsidRPr="00E448D1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</w:t>
      </w:r>
      <w:r w:rsidRPr="00E448D1">
        <w:rPr>
          <w:rFonts w:ascii="Times New Roman" w:hAnsi="Times New Roman" w:cs="Times New Roman"/>
          <w:sz w:val="28"/>
          <w:szCs w:val="28"/>
        </w:rPr>
        <w:t>, реализующие образовательные программы начального общего, основного общего и среднего общего образования;</w:t>
      </w:r>
    </w:p>
    <w:p w:rsidR="002D3FB8" w:rsidRPr="00E448D1" w:rsidRDefault="002D3FB8" w:rsidP="00E448D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- комиссия по делам несовершеннолетних и защите их </w:t>
      </w:r>
      <w:r w:rsidR="00E448D1" w:rsidRPr="00E448D1">
        <w:rPr>
          <w:rFonts w:ascii="Times New Roman" w:hAnsi="Times New Roman" w:cs="Times New Roman"/>
          <w:sz w:val="28"/>
          <w:szCs w:val="28"/>
        </w:rPr>
        <w:t>прав администрации</w:t>
      </w:r>
      <w:r w:rsidRPr="00E448D1">
        <w:rPr>
          <w:rFonts w:ascii="Times New Roman" w:hAnsi="Times New Roman" w:cs="Times New Roman"/>
          <w:sz w:val="28"/>
          <w:szCs w:val="28"/>
        </w:rPr>
        <w:t xml:space="preserve"> МО Тюльганский район;</w:t>
      </w:r>
    </w:p>
    <w:p w:rsidR="002D3FB8" w:rsidRPr="00E448D1" w:rsidRDefault="002D3FB8" w:rsidP="00E448D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учреждения здравоохранения (в пределах своей компетенции) (по согласованию);</w:t>
      </w:r>
    </w:p>
    <w:p w:rsidR="002D3FB8" w:rsidRPr="00E448D1" w:rsidRDefault="002D3FB8" w:rsidP="00E448D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органы внутренних дел, иные учреждения системы профилактики безнадзорности и правонарушений несовершеннолетних (в пределах своей компетенции) (по согласованию);</w:t>
      </w:r>
    </w:p>
    <w:p w:rsidR="002D3FB8" w:rsidRPr="00E448D1" w:rsidRDefault="002D3FB8" w:rsidP="00E448D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Style w:val="FontStyle23"/>
          <w:sz w:val="28"/>
          <w:szCs w:val="28"/>
        </w:rPr>
        <w:t>-  администраци</w:t>
      </w:r>
      <w:r w:rsidR="00451ECA" w:rsidRPr="00E448D1">
        <w:rPr>
          <w:rStyle w:val="FontStyle23"/>
          <w:sz w:val="28"/>
          <w:szCs w:val="28"/>
        </w:rPr>
        <w:t>и</w:t>
      </w:r>
      <w:r w:rsidR="009A1405">
        <w:rPr>
          <w:rStyle w:val="FontStyle23"/>
          <w:sz w:val="28"/>
          <w:szCs w:val="28"/>
        </w:rPr>
        <w:t xml:space="preserve"> </w:t>
      </w:r>
      <w:r w:rsidR="00E448D1" w:rsidRPr="00E448D1">
        <w:rPr>
          <w:rStyle w:val="FontStyle23"/>
          <w:sz w:val="28"/>
          <w:szCs w:val="28"/>
        </w:rPr>
        <w:t>сельских и</w:t>
      </w:r>
      <w:r w:rsidR="00451ECA" w:rsidRPr="00E448D1">
        <w:rPr>
          <w:rStyle w:val="FontStyle23"/>
          <w:sz w:val="28"/>
          <w:szCs w:val="28"/>
        </w:rPr>
        <w:t xml:space="preserve"> пос</w:t>
      </w:r>
      <w:r w:rsidRPr="00E448D1">
        <w:rPr>
          <w:rStyle w:val="FontStyle23"/>
          <w:sz w:val="28"/>
          <w:szCs w:val="28"/>
        </w:rPr>
        <w:t>советов;</w:t>
      </w:r>
    </w:p>
    <w:p w:rsidR="00451ECA" w:rsidRPr="00E448D1" w:rsidRDefault="00451ECA" w:rsidP="00E448D1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2.4. источниками формирования единой информационной базы данных служат:</w:t>
      </w:r>
    </w:p>
    <w:p w:rsidR="00451ECA" w:rsidRPr="00E448D1" w:rsidRDefault="00451ECA" w:rsidP="00E448D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сведения о регистрационном учёте населения и списки зарегистрированных по месту пребывания на территории сельских советов и поссовета;</w:t>
      </w:r>
    </w:p>
    <w:p w:rsidR="00451ECA" w:rsidRPr="00E448D1" w:rsidRDefault="007F7D4D" w:rsidP="00E448D1">
      <w:pPr>
        <w:pStyle w:val="Style15"/>
        <w:widowControl/>
        <w:spacing w:line="240" w:lineRule="auto"/>
        <w:ind w:firstLine="0"/>
        <w:rPr>
          <w:rStyle w:val="FontStyle23"/>
          <w:sz w:val="28"/>
          <w:szCs w:val="28"/>
        </w:rPr>
      </w:pPr>
      <w:r w:rsidRPr="00E448D1">
        <w:rPr>
          <w:rStyle w:val="FontStyle23"/>
          <w:sz w:val="28"/>
          <w:szCs w:val="28"/>
        </w:rPr>
        <w:t xml:space="preserve">- </w:t>
      </w:r>
      <w:r w:rsidR="00451ECA" w:rsidRPr="00E448D1">
        <w:rPr>
          <w:rStyle w:val="FontStyle23"/>
          <w:sz w:val="28"/>
          <w:szCs w:val="28"/>
        </w:rPr>
        <w:t xml:space="preserve">сведения, полученные в результате поквартирного (подворного) обхода педагогическими работниками муниципальных образовательных </w:t>
      </w:r>
      <w:r w:rsidR="00451ECA" w:rsidRPr="00E448D1">
        <w:rPr>
          <w:rFonts w:ascii="Times New Roman" w:hAnsi="Times New Roman"/>
          <w:sz w:val="28"/>
          <w:szCs w:val="28"/>
        </w:rPr>
        <w:t xml:space="preserve">организаций </w:t>
      </w:r>
      <w:r w:rsidR="00451ECA" w:rsidRPr="00E448D1">
        <w:rPr>
          <w:rStyle w:val="FontStyle23"/>
          <w:sz w:val="28"/>
          <w:szCs w:val="28"/>
        </w:rPr>
        <w:t>жилого сектора закрепленных территорий, в том числе сведения о несовершеннолетних, не зарегистрированных по месту жительства, но фактически проживающих на территории района;</w:t>
      </w:r>
    </w:p>
    <w:p w:rsidR="00451ECA" w:rsidRPr="00E448D1" w:rsidRDefault="007F7D4D" w:rsidP="00E448D1">
      <w:pPr>
        <w:pStyle w:val="Style15"/>
        <w:widowControl/>
        <w:spacing w:line="240" w:lineRule="auto"/>
        <w:ind w:firstLine="0"/>
        <w:rPr>
          <w:rStyle w:val="FontStyle23"/>
          <w:sz w:val="28"/>
          <w:szCs w:val="28"/>
        </w:rPr>
      </w:pPr>
      <w:r w:rsidRPr="00E448D1">
        <w:rPr>
          <w:rStyle w:val="FontStyle23"/>
          <w:sz w:val="28"/>
          <w:szCs w:val="28"/>
        </w:rPr>
        <w:t xml:space="preserve">-  </w:t>
      </w:r>
      <w:r w:rsidR="00451ECA" w:rsidRPr="00E448D1">
        <w:rPr>
          <w:rStyle w:val="FontStyle23"/>
          <w:sz w:val="28"/>
          <w:szCs w:val="28"/>
        </w:rPr>
        <w:t>информация (в том числе и устная) участковых уполномоченных</w:t>
      </w:r>
      <w:r w:rsidR="00451ECA" w:rsidRPr="00E448D1">
        <w:rPr>
          <w:rFonts w:ascii="Times New Roman" w:hAnsi="Times New Roman"/>
          <w:sz w:val="28"/>
          <w:szCs w:val="28"/>
        </w:rPr>
        <w:t>отдела полиции</w:t>
      </w:r>
      <w:r w:rsidR="00451ECA" w:rsidRPr="00E448D1">
        <w:rPr>
          <w:rStyle w:val="FontStyle23"/>
          <w:sz w:val="28"/>
          <w:szCs w:val="28"/>
        </w:rPr>
        <w:t>, закрепленных медицинских работников, работников администраций сельских поселений о прибывших и фактически проживающих на закрепленной территории несовершеннолетних, а так же зарегистрированных, но фактически не проживающих на закрепленной территории  (информация уточняется по результатам посещения).</w:t>
      </w:r>
    </w:p>
    <w:p w:rsidR="0070003E" w:rsidRPr="00E448D1" w:rsidRDefault="0070003E" w:rsidP="00E448D1">
      <w:pPr>
        <w:pStyle w:val="Style15"/>
        <w:widowControl/>
        <w:spacing w:line="240" w:lineRule="auto"/>
        <w:ind w:firstLine="0"/>
        <w:rPr>
          <w:rStyle w:val="FontStyle23"/>
          <w:sz w:val="28"/>
          <w:szCs w:val="28"/>
        </w:rPr>
      </w:pPr>
      <w:r w:rsidRPr="00E448D1">
        <w:rPr>
          <w:rStyle w:val="FontStyle23"/>
          <w:sz w:val="28"/>
          <w:szCs w:val="28"/>
        </w:rPr>
        <w:t>2.5. Данные о детях, получаемые в соответствии с п.2.4 настоящего Порядка, оформляются списками, сформированными согласно пр</w:t>
      </w:r>
      <w:r w:rsidR="00FE77B1" w:rsidRPr="00E448D1">
        <w:rPr>
          <w:rStyle w:val="FontStyle23"/>
          <w:sz w:val="28"/>
          <w:szCs w:val="28"/>
        </w:rPr>
        <w:t>иложениям</w:t>
      </w:r>
      <w:r w:rsidRPr="00E448D1">
        <w:rPr>
          <w:rStyle w:val="FontStyle23"/>
          <w:sz w:val="28"/>
          <w:szCs w:val="28"/>
        </w:rPr>
        <w:t xml:space="preserve"> к настоящему Порядку. Персональные данные о детях предоставляются руководителями общеобразовательных организаций в отдел образования на бумажном и электронном носителе, заверенные подписью руководителя о</w:t>
      </w:r>
      <w:r w:rsidR="000D7FAC" w:rsidRPr="00E448D1">
        <w:rPr>
          <w:rStyle w:val="FontStyle23"/>
          <w:sz w:val="28"/>
          <w:szCs w:val="28"/>
        </w:rPr>
        <w:t>бщеобразовательной организации.</w:t>
      </w:r>
    </w:p>
    <w:p w:rsidR="0070003E" w:rsidRPr="00E448D1" w:rsidRDefault="0070003E" w:rsidP="007F7D4D">
      <w:pPr>
        <w:pStyle w:val="Style15"/>
        <w:widowControl/>
        <w:spacing w:line="276" w:lineRule="auto"/>
        <w:ind w:firstLine="0"/>
        <w:rPr>
          <w:rStyle w:val="FontStyle23"/>
          <w:sz w:val="28"/>
          <w:szCs w:val="28"/>
        </w:rPr>
      </w:pPr>
    </w:p>
    <w:p w:rsidR="000D7FAC" w:rsidRPr="00E448D1" w:rsidRDefault="000D7FAC" w:rsidP="007F7D4D">
      <w:pPr>
        <w:pStyle w:val="Style15"/>
        <w:widowControl/>
        <w:spacing w:line="276" w:lineRule="auto"/>
        <w:ind w:firstLine="0"/>
        <w:rPr>
          <w:rStyle w:val="FontStyle23"/>
          <w:sz w:val="28"/>
          <w:szCs w:val="28"/>
        </w:rPr>
      </w:pPr>
    </w:p>
    <w:p w:rsidR="0070003E" w:rsidRPr="00E448D1" w:rsidRDefault="0070003E" w:rsidP="0070003E">
      <w:pPr>
        <w:pStyle w:val="Style15"/>
        <w:widowControl/>
        <w:numPr>
          <w:ilvl w:val="0"/>
          <w:numId w:val="4"/>
        </w:numPr>
        <w:spacing w:line="276" w:lineRule="auto"/>
        <w:jc w:val="center"/>
        <w:rPr>
          <w:rStyle w:val="FontStyle23"/>
          <w:b/>
          <w:sz w:val="28"/>
          <w:szCs w:val="28"/>
        </w:rPr>
      </w:pPr>
      <w:r w:rsidRPr="00E448D1">
        <w:rPr>
          <w:rStyle w:val="FontStyle23"/>
          <w:b/>
          <w:sz w:val="28"/>
          <w:szCs w:val="28"/>
        </w:rPr>
        <w:t>Организация учёта детей в общеобразовательных организациях</w:t>
      </w:r>
    </w:p>
    <w:p w:rsidR="0070003E" w:rsidRPr="00E448D1" w:rsidRDefault="0070003E" w:rsidP="0070003E">
      <w:pPr>
        <w:rPr>
          <w:rFonts w:ascii="Times New Roman" w:hAnsi="Times New Roman" w:cs="Times New Roman"/>
          <w:sz w:val="28"/>
          <w:szCs w:val="28"/>
        </w:rPr>
      </w:pPr>
    </w:p>
    <w:p w:rsidR="0070003E" w:rsidRPr="00E448D1" w:rsidRDefault="00081533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общеобразовательные организации ежегодно организуют и осуществляют текущий учёт обучающихся вне зависимости от  места их проживания и регистрации. Общие сведения о контингенте обучающихся оформляются в соответствии с </w:t>
      </w:r>
      <w:r w:rsidR="005B4412" w:rsidRPr="00E448D1">
        <w:rPr>
          <w:rFonts w:ascii="Times New Roman" w:hAnsi="Times New Roman" w:cs="Times New Roman"/>
          <w:sz w:val="28"/>
          <w:szCs w:val="28"/>
        </w:rPr>
        <w:t>приложениями 1,2</w:t>
      </w:r>
      <w:r w:rsidR="000D7FAC" w:rsidRPr="00E448D1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1763BD" w:rsidRPr="00E448D1">
        <w:rPr>
          <w:rFonts w:ascii="Times New Roman" w:hAnsi="Times New Roman" w:cs="Times New Roman"/>
          <w:sz w:val="28"/>
          <w:szCs w:val="28"/>
        </w:rPr>
        <w:t xml:space="preserve">и </w:t>
      </w:r>
      <w:r w:rsidRPr="00E448D1">
        <w:rPr>
          <w:rFonts w:ascii="Times New Roman" w:hAnsi="Times New Roman" w:cs="Times New Roman"/>
          <w:sz w:val="28"/>
          <w:szCs w:val="28"/>
        </w:rPr>
        <w:t xml:space="preserve">предоставляются в отдел образования администрации Тюльганского района </w:t>
      </w:r>
      <w:r w:rsidR="001763BD" w:rsidRPr="00E448D1">
        <w:rPr>
          <w:rFonts w:ascii="Times New Roman" w:hAnsi="Times New Roman" w:cs="Times New Roman"/>
          <w:sz w:val="28"/>
          <w:szCs w:val="28"/>
        </w:rPr>
        <w:t>по состоянию  на 5 сентября (о фактически обучающихся и проживающих на закреплённых за общеобразовательными организациями территориях муниципального образования Тюльганский район).</w:t>
      </w:r>
    </w:p>
    <w:p w:rsidR="001763BD" w:rsidRPr="00E448D1" w:rsidRDefault="001763BD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Муниципальные общеобразовательные организации ведут учёт учащихся, не посещающих или систематически пропускающих по неуважительным причинам занятия в общеобразовательной организации, находящихся на учёте. Сведения об указанной категории учащихся оформляютс</w:t>
      </w:r>
      <w:r w:rsidR="000D7FAC" w:rsidRPr="00E448D1">
        <w:rPr>
          <w:rFonts w:ascii="Times New Roman" w:hAnsi="Times New Roman" w:cs="Times New Roman"/>
          <w:sz w:val="28"/>
          <w:szCs w:val="28"/>
        </w:rPr>
        <w:t xml:space="preserve">я в соответствии с приложением </w:t>
      </w:r>
      <w:r w:rsidR="005B4412" w:rsidRPr="00E448D1">
        <w:rPr>
          <w:rFonts w:ascii="Times New Roman" w:hAnsi="Times New Roman" w:cs="Times New Roman"/>
          <w:sz w:val="28"/>
          <w:szCs w:val="28"/>
        </w:rPr>
        <w:t>3</w:t>
      </w:r>
      <w:r w:rsidRPr="00E448D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60934" w:rsidRPr="00E448D1">
        <w:rPr>
          <w:rFonts w:ascii="Times New Roman" w:hAnsi="Times New Roman" w:cs="Times New Roman"/>
          <w:sz w:val="28"/>
          <w:szCs w:val="28"/>
        </w:rPr>
        <w:t xml:space="preserve">Порядку и предоставляются в отдел образования ежемесячно  по состоянию на первое число. </w:t>
      </w:r>
    </w:p>
    <w:p w:rsidR="00760934" w:rsidRPr="00E448D1" w:rsidRDefault="00760934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Сведения о детях, принимаемых в общеобразовательную организацию или отчисленных из неё в течение учебного года и в летний период, предоставляются в отдел образован</w:t>
      </w:r>
      <w:r w:rsidR="000D7FAC" w:rsidRPr="00E448D1">
        <w:rPr>
          <w:rFonts w:ascii="Times New Roman" w:hAnsi="Times New Roman" w:cs="Times New Roman"/>
          <w:sz w:val="28"/>
          <w:szCs w:val="28"/>
        </w:rPr>
        <w:t>ия по состоянию на 5 сентября, в</w:t>
      </w:r>
      <w:r w:rsidRPr="00E448D1">
        <w:rPr>
          <w:rFonts w:ascii="Times New Roman" w:hAnsi="Times New Roman" w:cs="Times New Roman"/>
          <w:sz w:val="28"/>
          <w:szCs w:val="28"/>
        </w:rPr>
        <w:t xml:space="preserve"> конце каждой четверти </w:t>
      </w:r>
      <w:r w:rsidR="00CA64FD" w:rsidRPr="00E448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448D1">
        <w:rPr>
          <w:rFonts w:ascii="Times New Roman" w:hAnsi="Times New Roman" w:cs="Times New Roman"/>
          <w:sz w:val="28"/>
          <w:szCs w:val="28"/>
        </w:rPr>
        <w:t>приложе</w:t>
      </w:r>
      <w:r w:rsidR="000D7FAC" w:rsidRPr="00E448D1">
        <w:rPr>
          <w:rFonts w:ascii="Times New Roman" w:hAnsi="Times New Roman" w:cs="Times New Roman"/>
          <w:sz w:val="28"/>
          <w:szCs w:val="28"/>
        </w:rPr>
        <w:t>ние</w:t>
      </w:r>
      <w:r w:rsidR="00CA64FD" w:rsidRPr="00E448D1">
        <w:rPr>
          <w:rFonts w:ascii="Times New Roman" w:hAnsi="Times New Roman" w:cs="Times New Roman"/>
          <w:sz w:val="28"/>
          <w:szCs w:val="28"/>
        </w:rPr>
        <w:t>м</w:t>
      </w:r>
      <w:r w:rsidR="00C27AAF">
        <w:rPr>
          <w:rFonts w:ascii="Times New Roman" w:hAnsi="Times New Roman" w:cs="Times New Roman"/>
          <w:sz w:val="28"/>
          <w:szCs w:val="28"/>
        </w:rPr>
        <w:t xml:space="preserve"> </w:t>
      </w:r>
      <w:r w:rsidR="005B4412" w:rsidRPr="00E448D1">
        <w:rPr>
          <w:rFonts w:ascii="Times New Roman" w:hAnsi="Times New Roman" w:cs="Times New Roman"/>
          <w:sz w:val="28"/>
          <w:szCs w:val="28"/>
        </w:rPr>
        <w:t>4</w:t>
      </w:r>
      <w:r w:rsidR="000D7FAC" w:rsidRPr="00E448D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E448D1">
        <w:rPr>
          <w:rFonts w:ascii="Times New Roman" w:hAnsi="Times New Roman" w:cs="Times New Roman"/>
          <w:sz w:val="28"/>
          <w:szCs w:val="28"/>
        </w:rPr>
        <w:t>.</w:t>
      </w:r>
    </w:p>
    <w:p w:rsidR="00760934" w:rsidRPr="00E448D1" w:rsidRDefault="00760934" w:rsidP="00E448D1">
      <w:pPr>
        <w:pStyle w:val="ac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В случае выявления семей, препятствующих получению детьми образования и (или) ненадлежащим образом выполняющих обязанности по воспитанию и обучению своих детей, общеобразовательные организации:</w:t>
      </w:r>
    </w:p>
    <w:p w:rsidR="004404DB" w:rsidRPr="00E448D1" w:rsidRDefault="00760934" w:rsidP="00E448D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незамедлительно принимают меры по взаимодействию с родителями (законными представителями) несовершеннолетних для организации обучения несовершеннолетних</w:t>
      </w:r>
      <w:r w:rsidR="004404DB" w:rsidRPr="00E448D1">
        <w:rPr>
          <w:rFonts w:ascii="Times New Roman" w:hAnsi="Times New Roman" w:cs="Times New Roman"/>
          <w:sz w:val="28"/>
          <w:szCs w:val="28"/>
        </w:rPr>
        <w:t>;</w:t>
      </w:r>
    </w:p>
    <w:p w:rsidR="004404DB" w:rsidRPr="00E448D1" w:rsidRDefault="004404DB" w:rsidP="00E448D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информируют об этом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4404DB" w:rsidRPr="00E448D1" w:rsidRDefault="004404DB" w:rsidP="00E448D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информируют отдел образования о выявленных детях и принятых мерах по организации обучения для указанных детей (с какого чис</w:t>
      </w:r>
      <w:r w:rsidR="00A43780" w:rsidRPr="00E448D1">
        <w:rPr>
          <w:rFonts w:ascii="Times New Roman" w:hAnsi="Times New Roman" w:cs="Times New Roman"/>
          <w:sz w:val="28"/>
          <w:szCs w:val="28"/>
        </w:rPr>
        <w:t xml:space="preserve">ла, какой класс, </w:t>
      </w:r>
      <w:r w:rsidRPr="00E448D1">
        <w:rPr>
          <w:rFonts w:ascii="Times New Roman" w:hAnsi="Times New Roman" w:cs="Times New Roman"/>
          <w:sz w:val="28"/>
          <w:szCs w:val="28"/>
        </w:rPr>
        <w:t>форма обучения).</w:t>
      </w:r>
    </w:p>
    <w:p w:rsidR="004404DB" w:rsidRPr="00E448D1" w:rsidRDefault="004404DB" w:rsidP="00760934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4412" w:rsidRPr="00E448D1" w:rsidRDefault="00A43780" w:rsidP="005B441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8D1">
        <w:rPr>
          <w:rFonts w:ascii="Times New Roman" w:hAnsi="Times New Roman" w:cs="Times New Roman"/>
          <w:b/>
          <w:sz w:val="28"/>
          <w:szCs w:val="28"/>
        </w:rPr>
        <w:t xml:space="preserve">Компетенция учреждений и </w:t>
      </w:r>
      <w:r w:rsidR="00E448D1" w:rsidRPr="00E448D1">
        <w:rPr>
          <w:rFonts w:ascii="Times New Roman" w:hAnsi="Times New Roman" w:cs="Times New Roman"/>
          <w:b/>
          <w:sz w:val="28"/>
          <w:szCs w:val="28"/>
        </w:rPr>
        <w:t>организаций по</w:t>
      </w:r>
      <w:r w:rsidRPr="00E448D1">
        <w:rPr>
          <w:rFonts w:ascii="Times New Roman" w:hAnsi="Times New Roman" w:cs="Times New Roman"/>
          <w:b/>
          <w:sz w:val="28"/>
          <w:szCs w:val="28"/>
        </w:rPr>
        <w:t xml:space="preserve"> обеспечению учёта детей</w:t>
      </w:r>
    </w:p>
    <w:p w:rsidR="005B4412" w:rsidRPr="00E448D1" w:rsidRDefault="005B4412" w:rsidP="005B44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43780" w:rsidRPr="00E448D1" w:rsidRDefault="00126DAB" w:rsidP="00126DAB">
      <w:pPr>
        <w:pStyle w:val="ac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Отдел образования администрации Тюльганского района:</w:t>
      </w:r>
    </w:p>
    <w:p w:rsidR="00126DAB" w:rsidRPr="00E448D1" w:rsidRDefault="00126DAB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ведёт учёт детей, имеющих право на получение общего образования каждого уровня и проживающих на территории муниципального образования Тюльганский район, и форм получения образования, определённых родителями (законными представителями) детей;</w:t>
      </w:r>
    </w:p>
    <w:p w:rsidR="00126DAB" w:rsidRPr="00E448D1" w:rsidRDefault="00126DAB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 осуществляет организационное и методическое руководство по учёту детей;</w:t>
      </w:r>
    </w:p>
    <w:p w:rsidR="00126DAB" w:rsidRPr="00E448D1" w:rsidRDefault="00126DAB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lastRenderedPageBreak/>
        <w:t xml:space="preserve">-  принимает от учреждений и организаций, указанных в пункте 2.3 настоящего Порядка, сведения о </w:t>
      </w:r>
      <w:r w:rsidR="00E448D1" w:rsidRPr="00E448D1">
        <w:rPr>
          <w:rFonts w:ascii="Times New Roman" w:hAnsi="Times New Roman" w:cs="Times New Roman"/>
          <w:sz w:val="28"/>
          <w:szCs w:val="28"/>
        </w:rPr>
        <w:t>детях и</w:t>
      </w:r>
      <w:r w:rsidRPr="00E448D1">
        <w:rPr>
          <w:rFonts w:ascii="Times New Roman" w:hAnsi="Times New Roman" w:cs="Times New Roman"/>
          <w:sz w:val="28"/>
          <w:szCs w:val="28"/>
        </w:rPr>
        <w:t xml:space="preserve"> формирует единую информационную базу данных;</w:t>
      </w:r>
    </w:p>
    <w:p w:rsidR="00126DAB" w:rsidRPr="00E448D1" w:rsidRDefault="00126DAB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 организует в рамках взаимодействия с учреждениями и организациями, указанными в пункте 2.3 настоящего Порядка, приём информации о детях, подлежащих включению в единую информационную базу данных, и корректировку этой базы данных;</w:t>
      </w:r>
    </w:p>
    <w:p w:rsidR="00126DAB" w:rsidRPr="00E448D1" w:rsidRDefault="00126DAB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 принимает меры к устройству детей, не получающих общего образования</w:t>
      </w:r>
      <w:r w:rsidR="000D7FAC" w:rsidRPr="00E448D1">
        <w:rPr>
          <w:rFonts w:ascii="Times New Roman" w:hAnsi="Times New Roman" w:cs="Times New Roman"/>
          <w:sz w:val="28"/>
          <w:szCs w:val="28"/>
        </w:rPr>
        <w:t xml:space="preserve">, </w:t>
      </w:r>
      <w:r w:rsidRPr="00E448D1">
        <w:rPr>
          <w:rFonts w:ascii="Times New Roman" w:hAnsi="Times New Roman" w:cs="Times New Roman"/>
          <w:sz w:val="28"/>
          <w:szCs w:val="28"/>
        </w:rPr>
        <w:t>на обучение в общеобразовательной организации;</w:t>
      </w:r>
    </w:p>
    <w:p w:rsidR="00126DAB" w:rsidRPr="00E448D1" w:rsidRDefault="00B75CED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контролирует организацию устройства на обучение выявленных не обучающихся детей и вносит соответствующие изменения в единую информационную базу данных;</w:t>
      </w:r>
    </w:p>
    <w:p w:rsidR="00B75CED" w:rsidRPr="00E448D1" w:rsidRDefault="00B75CED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-  </w:t>
      </w:r>
      <w:r w:rsidR="00D83E12" w:rsidRPr="00E448D1">
        <w:rPr>
          <w:rFonts w:ascii="Times New Roman" w:hAnsi="Times New Roman" w:cs="Times New Roman"/>
          <w:sz w:val="28"/>
          <w:szCs w:val="28"/>
        </w:rPr>
        <w:t>осуществляет хранение списков детей, данные о которых внесены в единую информационную базу данных, в соответствии с законодательством Российской Федерации;</w:t>
      </w:r>
    </w:p>
    <w:p w:rsidR="00D83E12" w:rsidRPr="00E448D1" w:rsidRDefault="00D83E12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-   обеспечивает </w:t>
      </w:r>
      <w:r w:rsidR="00E448D1" w:rsidRPr="00E448D1">
        <w:rPr>
          <w:rFonts w:ascii="Times New Roman" w:hAnsi="Times New Roman" w:cs="Times New Roman"/>
          <w:sz w:val="28"/>
          <w:szCs w:val="28"/>
        </w:rPr>
        <w:t>надлежащую защиту</w:t>
      </w:r>
      <w:r w:rsidRPr="00E448D1">
        <w:rPr>
          <w:rFonts w:ascii="Times New Roman" w:hAnsi="Times New Roman" w:cs="Times New Roman"/>
          <w:sz w:val="28"/>
          <w:szCs w:val="28"/>
        </w:rPr>
        <w:t xml:space="preserve"> сведений, внесённых в единую информационную базу данных, содержащих персональные данные о детях </w:t>
      </w:r>
      <w:r w:rsidR="00080B60" w:rsidRPr="00E448D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данных».</w:t>
      </w:r>
    </w:p>
    <w:p w:rsidR="00080B60" w:rsidRPr="00E448D1" w:rsidRDefault="00080B60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4.2. Муниципальные общеобразовательные организации:</w:t>
      </w:r>
    </w:p>
    <w:p w:rsidR="00080B60" w:rsidRPr="00E448D1" w:rsidRDefault="00080B60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-    организуют учёт детей и предоставляют в отдел образования </w:t>
      </w:r>
      <w:r w:rsidR="00E448D1" w:rsidRPr="00E448D1">
        <w:rPr>
          <w:rFonts w:ascii="Times New Roman" w:hAnsi="Times New Roman" w:cs="Times New Roman"/>
          <w:sz w:val="28"/>
          <w:szCs w:val="28"/>
        </w:rPr>
        <w:t>списки учёта</w:t>
      </w:r>
      <w:r w:rsidRPr="00E448D1">
        <w:rPr>
          <w:rFonts w:ascii="Times New Roman" w:hAnsi="Times New Roman" w:cs="Times New Roman"/>
          <w:sz w:val="28"/>
          <w:szCs w:val="28"/>
        </w:rPr>
        <w:t xml:space="preserve"> дет</w:t>
      </w:r>
      <w:r w:rsidR="005B4412" w:rsidRPr="00E448D1">
        <w:rPr>
          <w:rFonts w:ascii="Times New Roman" w:hAnsi="Times New Roman" w:cs="Times New Roman"/>
          <w:sz w:val="28"/>
          <w:szCs w:val="28"/>
        </w:rPr>
        <w:t xml:space="preserve">ей по форме согласно приложениям </w:t>
      </w:r>
      <w:r w:rsidRPr="00E448D1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080B60" w:rsidRPr="00E448D1" w:rsidRDefault="0048567F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 xml:space="preserve">-  </w:t>
      </w:r>
      <w:r w:rsidR="00080B60" w:rsidRPr="00E448D1">
        <w:rPr>
          <w:rFonts w:ascii="Times New Roman" w:hAnsi="Times New Roman" w:cs="Times New Roman"/>
          <w:sz w:val="28"/>
          <w:szCs w:val="28"/>
        </w:rPr>
        <w:t>осуществляют систематический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адаптации;</w:t>
      </w:r>
    </w:p>
    <w:p w:rsidR="00080B60" w:rsidRPr="00E448D1" w:rsidRDefault="0048567F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     информируют комиссию по делам несовершеннолетних и защите их прав о детях, прекративших обучение;</w:t>
      </w:r>
    </w:p>
    <w:p w:rsidR="0048567F" w:rsidRPr="00E448D1" w:rsidRDefault="0048567F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     обеспечивают хранение списков детей, подлежащих обучению, и иной документации по учёту и движению обучающихся до получения ими основного общего и среднего общего образования;</w:t>
      </w:r>
    </w:p>
    <w:p w:rsidR="0048567F" w:rsidRPr="00E448D1" w:rsidRDefault="0048567F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 принимают на обучение детей, не получающих общего образования, выявленных в ходе работы по учёту детей;</w:t>
      </w:r>
    </w:p>
    <w:p w:rsidR="0048567F" w:rsidRPr="00E448D1" w:rsidRDefault="0048567F" w:rsidP="00E44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- обеспечивают надлежащую защиту сведений, содержащих персональные данные о детях, в соответствии с требованиями Федерального закона от 27.07.2006 № 152-ФЗ «О персональных данных».</w:t>
      </w:r>
    </w:p>
    <w:p w:rsidR="008D352F" w:rsidRPr="00E448D1" w:rsidRDefault="00CA2B69" w:rsidP="00126DAB">
      <w:pPr>
        <w:jc w:val="both"/>
        <w:rPr>
          <w:rFonts w:ascii="Times New Roman" w:hAnsi="Times New Roman" w:cs="Times New Roman"/>
          <w:sz w:val="28"/>
          <w:szCs w:val="28"/>
        </w:rPr>
      </w:pPr>
      <w:r w:rsidRPr="00E448D1">
        <w:rPr>
          <w:rFonts w:ascii="Times New Roman" w:hAnsi="Times New Roman" w:cs="Times New Roman"/>
          <w:sz w:val="28"/>
          <w:szCs w:val="28"/>
        </w:rPr>
        <w:t>4.3</w:t>
      </w:r>
      <w:r w:rsidR="0048567F" w:rsidRPr="00E448D1">
        <w:rPr>
          <w:rFonts w:ascii="Times New Roman" w:hAnsi="Times New Roman" w:cs="Times New Roman"/>
          <w:sz w:val="28"/>
          <w:szCs w:val="28"/>
        </w:rPr>
        <w:t>. Органы внутренних дел, иные учреждения системы профилактики безнадзорности и правонарушений несовершеннолетних в рамках своей компетенции участвуют в выявлении не обучающихся несовершеннолетних, безнадзорных детей, находящихся в социально опасном положении, нуждающихся в помощи государства, и информируют о них отдел образования</w:t>
      </w:r>
      <w:r w:rsidRPr="00E448D1">
        <w:rPr>
          <w:rFonts w:ascii="Times New Roman" w:hAnsi="Times New Roman" w:cs="Times New Roman"/>
          <w:sz w:val="28"/>
          <w:szCs w:val="28"/>
        </w:rPr>
        <w:t xml:space="preserve"> и общеобразовательные организации, а также принимают соответствующие меры в пределах своей компетенции.</w:t>
      </w:r>
    </w:p>
    <w:p w:rsidR="008D352F" w:rsidRPr="00E448D1" w:rsidRDefault="008D352F" w:rsidP="008D352F">
      <w:pPr>
        <w:rPr>
          <w:rFonts w:ascii="Times New Roman" w:hAnsi="Times New Roman" w:cs="Times New Roman"/>
          <w:sz w:val="28"/>
          <w:szCs w:val="28"/>
        </w:rPr>
        <w:sectPr w:rsidR="008D352F" w:rsidRPr="00E448D1" w:rsidSect="00307B24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993" w:right="851" w:bottom="1077" w:left="1559" w:header="709" w:footer="709" w:gutter="0"/>
          <w:pgNumType w:start="1"/>
          <w:cols w:space="708"/>
          <w:titlePg/>
          <w:docGrid w:linePitch="360"/>
        </w:sectPr>
      </w:pPr>
    </w:p>
    <w:p w:rsidR="008D352F" w:rsidRPr="00E448D1" w:rsidRDefault="008D352F" w:rsidP="008D352F">
      <w:pPr>
        <w:tabs>
          <w:tab w:val="left" w:pos="1176"/>
        </w:tabs>
        <w:rPr>
          <w:rFonts w:ascii="Times New Roman" w:hAnsi="Times New Roman" w:cs="Times New Roman"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left="6480"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 xml:space="preserve">Приложение 1 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left="6480"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к Порядку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 xml:space="preserve">Список детей в возрасте от 0 до 18 лет, 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 xml:space="preserve">проживающих на территории, закрепленной 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за МБОУ/МБДОУ«_____________________________________»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</w:p>
    <w:tbl>
      <w:tblPr>
        <w:tblW w:w="14596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2068"/>
        <w:gridCol w:w="1434"/>
        <w:gridCol w:w="1842"/>
        <w:gridCol w:w="1985"/>
        <w:gridCol w:w="2835"/>
        <w:gridCol w:w="1559"/>
        <w:gridCol w:w="2268"/>
      </w:tblGrid>
      <w:tr w:rsidR="008D352F" w:rsidRPr="00E448D1" w:rsidTr="00F73BEE">
        <w:trPr>
          <w:trHeight w:val="1688"/>
        </w:trPr>
        <w:tc>
          <w:tcPr>
            <w:tcW w:w="60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2068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ФИО</w:t>
            </w:r>
          </w:p>
        </w:tc>
        <w:tc>
          <w:tcPr>
            <w:tcW w:w="1434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198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283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Возрастная группа или класс обучения</w:t>
            </w:r>
          </w:p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268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Дополнительные сведения (обучение на дому, семейное образование) </w:t>
            </w:r>
          </w:p>
        </w:tc>
      </w:tr>
      <w:tr w:rsidR="008D352F" w:rsidRPr="00E448D1" w:rsidTr="00F73BEE">
        <w:trPr>
          <w:trHeight w:val="237"/>
        </w:trPr>
        <w:tc>
          <w:tcPr>
            <w:tcW w:w="60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8</w:t>
            </w:r>
          </w:p>
        </w:tc>
      </w:tr>
      <w:tr w:rsidR="008D352F" w:rsidRPr="00E448D1" w:rsidTr="00F73BEE">
        <w:trPr>
          <w:trHeight w:val="489"/>
        </w:trPr>
        <w:tc>
          <w:tcPr>
            <w:tcW w:w="605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068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34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268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D352F" w:rsidRPr="00E448D1" w:rsidRDefault="008D352F" w:rsidP="008D352F">
      <w:pPr>
        <w:shd w:val="clear" w:color="auto" w:fill="FFFFFF"/>
        <w:spacing w:before="226" w:after="0" w:line="240" w:lineRule="auto"/>
        <w:ind w:left="618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D352F" w:rsidRPr="00E448D1" w:rsidRDefault="008D352F" w:rsidP="008D352F">
      <w:pPr>
        <w:pStyle w:val="21"/>
        <w:tabs>
          <w:tab w:val="center" w:pos="7668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Руководитель ОО              ____________</w:t>
      </w:r>
      <w:r w:rsidRPr="00E448D1">
        <w:rPr>
          <w:b/>
          <w:bCs/>
          <w:sz w:val="28"/>
          <w:szCs w:val="28"/>
        </w:rPr>
        <w:tab/>
        <w:t xml:space="preserve">                       ____________________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                                               (подпись)                               (расшифровка)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 М.П.</w:t>
      </w:r>
    </w:p>
    <w:p w:rsidR="008D352F" w:rsidRPr="00E448D1" w:rsidRDefault="008D352F" w:rsidP="008D352F">
      <w:pPr>
        <w:shd w:val="clear" w:color="auto" w:fill="FFFFFF"/>
        <w:spacing w:before="226"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left="6480"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 xml:space="preserve">Приложение 2 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left="6480"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к Порядку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 xml:space="preserve">Списочный состав 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обучающихся МБОУ ______________________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_____________ учебный год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  <w:tab w:val="left" w:pos="6011"/>
        </w:tabs>
        <w:spacing w:line="240" w:lineRule="auto"/>
        <w:ind w:firstLine="0"/>
        <w:jc w:val="left"/>
        <w:rPr>
          <w:rStyle w:val="FontStyle23"/>
          <w:b/>
          <w:bCs/>
          <w:sz w:val="28"/>
          <w:szCs w:val="28"/>
        </w:rPr>
      </w:pPr>
    </w:p>
    <w:tbl>
      <w:tblPr>
        <w:tblW w:w="14596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4210"/>
        <w:gridCol w:w="1276"/>
        <w:gridCol w:w="1559"/>
        <w:gridCol w:w="1560"/>
        <w:gridCol w:w="1842"/>
        <w:gridCol w:w="3544"/>
      </w:tblGrid>
      <w:tr w:rsidR="008D352F" w:rsidRPr="00E448D1" w:rsidTr="00F73BEE">
        <w:trPr>
          <w:trHeight w:val="1688"/>
        </w:trPr>
        <w:tc>
          <w:tcPr>
            <w:tcW w:w="60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4210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Программа обучения</w:t>
            </w:r>
          </w:p>
        </w:tc>
        <w:tc>
          <w:tcPr>
            <w:tcW w:w="1560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Статус семьи</w:t>
            </w:r>
          </w:p>
        </w:tc>
        <w:tc>
          <w:tcPr>
            <w:tcW w:w="1842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Инвалидность/обучение на дому</w:t>
            </w:r>
          </w:p>
        </w:tc>
        <w:tc>
          <w:tcPr>
            <w:tcW w:w="3544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Адрес проживания</w:t>
            </w:r>
          </w:p>
        </w:tc>
      </w:tr>
      <w:tr w:rsidR="008D352F" w:rsidRPr="00E448D1" w:rsidTr="00F73BEE">
        <w:trPr>
          <w:trHeight w:val="237"/>
        </w:trPr>
        <w:tc>
          <w:tcPr>
            <w:tcW w:w="11052" w:type="dxa"/>
            <w:gridSpan w:val="6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8D352F" w:rsidRPr="00E448D1" w:rsidTr="00F73BEE">
        <w:trPr>
          <w:trHeight w:val="489"/>
        </w:trPr>
        <w:tc>
          <w:tcPr>
            <w:tcW w:w="605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210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352F" w:rsidRPr="00E448D1" w:rsidRDefault="008D352F" w:rsidP="00F73BEE">
            <w:pPr>
              <w:spacing w:before="226"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  <w:tab w:val="left" w:pos="6011"/>
        </w:tabs>
        <w:spacing w:line="240" w:lineRule="auto"/>
        <w:ind w:firstLine="0"/>
        <w:jc w:val="lef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307B24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21"/>
        <w:tabs>
          <w:tab w:val="center" w:pos="7668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Руководитель ОО              ____________</w:t>
      </w:r>
      <w:r w:rsidRPr="00E448D1">
        <w:rPr>
          <w:b/>
          <w:bCs/>
          <w:sz w:val="28"/>
          <w:szCs w:val="28"/>
        </w:rPr>
        <w:tab/>
        <w:t xml:space="preserve">                       ____________________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                  (подпись)                               (расшифровка)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М.П.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left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 xml:space="preserve">Приложение 3 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к Порядку</w:t>
      </w:r>
    </w:p>
    <w:p w:rsidR="008D352F" w:rsidRPr="00E448D1" w:rsidRDefault="008D352F" w:rsidP="008D3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52F" w:rsidRPr="00E448D1" w:rsidRDefault="008D352F" w:rsidP="001B0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D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D352F" w:rsidRPr="00E448D1" w:rsidRDefault="008D352F" w:rsidP="001B01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D1">
        <w:rPr>
          <w:rFonts w:ascii="Times New Roman" w:hAnsi="Times New Roman" w:cs="Times New Roman"/>
          <w:b/>
          <w:sz w:val="28"/>
          <w:szCs w:val="28"/>
        </w:rPr>
        <w:t xml:space="preserve">о выявленных несовершеннолетних, не обучающихся </w:t>
      </w:r>
    </w:p>
    <w:p w:rsidR="008D352F" w:rsidRPr="00E448D1" w:rsidRDefault="008D352F" w:rsidP="001B01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8D1">
        <w:rPr>
          <w:rFonts w:ascii="Times New Roman" w:hAnsi="Times New Roman" w:cs="Times New Roman"/>
          <w:b/>
          <w:sz w:val="28"/>
          <w:szCs w:val="28"/>
        </w:rPr>
        <w:t xml:space="preserve">или систематически пропускающих </w:t>
      </w:r>
      <w:r w:rsidRPr="00E448D1">
        <w:rPr>
          <w:rFonts w:ascii="Times New Roman" w:hAnsi="Times New Roman" w:cs="Times New Roman"/>
          <w:b/>
          <w:bCs/>
          <w:sz w:val="28"/>
          <w:szCs w:val="28"/>
        </w:rPr>
        <w:t xml:space="preserve">учебные занятия </w:t>
      </w:r>
    </w:p>
    <w:p w:rsidR="008D352F" w:rsidRPr="00E448D1" w:rsidRDefault="008D352F" w:rsidP="001B01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8D1">
        <w:rPr>
          <w:rFonts w:ascii="Times New Roman" w:hAnsi="Times New Roman" w:cs="Times New Roman"/>
          <w:b/>
          <w:bCs/>
          <w:sz w:val="28"/>
          <w:szCs w:val="28"/>
        </w:rPr>
        <w:t xml:space="preserve">без уважительных причин </w:t>
      </w:r>
    </w:p>
    <w:tbl>
      <w:tblPr>
        <w:tblpPr w:leftFromText="180" w:rightFromText="180" w:vertAnchor="text" w:horzAnchor="margin" w:tblpXSpec="center" w:tblpY="604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1843"/>
        <w:gridCol w:w="2261"/>
        <w:gridCol w:w="999"/>
        <w:gridCol w:w="2127"/>
        <w:gridCol w:w="3085"/>
      </w:tblGrid>
      <w:tr w:rsidR="008D352F" w:rsidRPr="00E448D1" w:rsidTr="00F73BEE">
        <w:tc>
          <w:tcPr>
            <w:tcW w:w="709" w:type="dxa"/>
            <w:shd w:val="clear" w:color="auto" w:fill="auto"/>
          </w:tcPr>
          <w:p w:rsidR="008D352F" w:rsidRPr="00E448D1" w:rsidRDefault="008D352F" w:rsidP="00F73BEE">
            <w:pPr>
              <w:spacing w:after="0"/>
              <w:ind w:right="5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1559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261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999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Причина уклонения от обучения</w:t>
            </w:r>
          </w:p>
        </w:tc>
        <w:tc>
          <w:tcPr>
            <w:tcW w:w="3085" w:type="dxa"/>
            <w:shd w:val="clear" w:color="auto" w:fill="auto"/>
          </w:tcPr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Принятые меры,</w:t>
            </w:r>
          </w:p>
          <w:p w:rsidR="008D352F" w:rsidRPr="00E448D1" w:rsidRDefault="008D352F" w:rsidP="00F7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D352F" w:rsidRPr="00E448D1" w:rsidTr="00F73BEE">
        <w:tc>
          <w:tcPr>
            <w:tcW w:w="709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ind w:right="5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52F" w:rsidRPr="00E448D1" w:rsidRDefault="008D352F" w:rsidP="008D352F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52F" w:rsidRPr="00E448D1" w:rsidRDefault="008D352F" w:rsidP="008D352F">
      <w:pPr>
        <w:rPr>
          <w:rFonts w:ascii="Times New Roman" w:hAnsi="Times New Roman" w:cs="Times New Roman"/>
          <w:sz w:val="28"/>
          <w:szCs w:val="28"/>
        </w:rPr>
      </w:pPr>
    </w:p>
    <w:p w:rsidR="008D352F" w:rsidRPr="00E448D1" w:rsidRDefault="008D352F" w:rsidP="008D352F">
      <w:pPr>
        <w:rPr>
          <w:rFonts w:ascii="Times New Roman" w:hAnsi="Times New Roman" w:cs="Times New Roman"/>
          <w:sz w:val="28"/>
          <w:szCs w:val="28"/>
        </w:rPr>
      </w:pPr>
    </w:p>
    <w:p w:rsidR="008D352F" w:rsidRPr="00E448D1" w:rsidRDefault="008D352F" w:rsidP="008D352F">
      <w:pPr>
        <w:pStyle w:val="21"/>
        <w:tabs>
          <w:tab w:val="center" w:pos="7668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Руководитель ОО              ____________</w:t>
      </w:r>
      <w:r w:rsidRPr="00E448D1">
        <w:rPr>
          <w:b/>
          <w:bCs/>
          <w:sz w:val="28"/>
          <w:szCs w:val="28"/>
        </w:rPr>
        <w:tab/>
        <w:t xml:space="preserve">                       ____________________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                                               (подпись)                               (расшифровка)</w:t>
      </w:r>
      <w:r w:rsidRPr="00E448D1">
        <w:rPr>
          <w:b/>
          <w:bCs/>
          <w:sz w:val="28"/>
          <w:szCs w:val="28"/>
        </w:rPr>
        <w:tab/>
      </w:r>
    </w:p>
    <w:p w:rsidR="008D352F" w:rsidRPr="00E448D1" w:rsidRDefault="008D352F" w:rsidP="008D352F">
      <w:pPr>
        <w:pStyle w:val="21"/>
        <w:tabs>
          <w:tab w:val="left" w:pos="6732"/>
        </w:tabs>
        <w:rPr>
          <w:rStyle w:val="FontStyle23"/>
          <w:b/>
          <w:bCs/>
          <w:sz w:val="28"/>
          <w:szCs w:val="28"/>
        </w:rPr>
        <w:sectPr w:rsidR="008D352F" w:rsidRPr="00E448D1" w:rsidSect="00307B24">
          <w:pgSz w:w="16838" w:h="11906" w:orient="landscape"/>
          <w:pgMar w:top="851" w:right="1077" w:bottom="1560" w:left="1985" w:header="709" w:footer="709" w:gutter="0"/>
          <w:cols w:space="708"/>
          <w:docGrid w:linePitch="360"/>
        </w:sectPr>
      </w:pPr>
      <w:r w:rsidRPr="00E448D1">
        <w:rPr>
          <w:b/>
          <w:bCs/>
          <w:sz w:val="28"/>
          <w:szCs w:val="28"/>
        </w:rPr>
        <w:t xml:space="preserve">            М.П.</w:t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lastRenderedPageBreak/>
        <w:t>Приложение 4</w:t>
      </w:r>
    </w:p>
    <w:p w:rsidR="008D352F" w:rsidRPr="00E448D1" w:rsidRDefault="008D352F" w:rsidP="008D352F">
      <w:pPr>
        <w:pStyle w:val="Style17"/>
        <w:widowControl/>
        <w:tabs>
          <w:tab w:val="left" w:pos="725"/>
          <w:tab w:val="left" w:pos="5954"/>
        </w:tabs>
        <w:spacing w:line="240" w:lineRule="auto"/>
        <w:ind w:left="10800"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к  Порядку</w:t>
      </w:r>
    </w:p>
    <w:p w:rsidR="008D352F" w:rsidRPr="00E448D1" w:rsidRDefault="008D352F" w:rsidP="008D35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right"/>
        <w:rPr>
          <w:rStyle w:val="FontStyle23"/>
          <w:b/>
          <w:bCs/>
          <w:sz w:val="28"/>
          <w:szCs w:val="28"/>
        </w:rPr>
      </w:pPr>
      <w:r w:rsidRPr="00E448D1">
        <w:rPr>
          <w:rFonts w:ascii="Times New Roman" w:hAnsi="Times New Roman"/>
          <w:sz w:val="28"/>
          <w:szCs w:val="28"/>
        </w:rPr>
        <w:tab/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Сведения о движении учащихся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/>
          <w:bCs/>
          <w:sz w:val="28"/>
          <w:szCs w:val="28"/>
        </w:rPr>
      </w:pPr>
      <w:r w:rsidRPr="00E448D1">
        <w:rPr>
          <w:rStyle w:val="FontStyle23"/>
          <w:b/>
          <w:bCs/>
          <w:sz w:val="28"/>
          <w:szCs w:val="28"/>
        </w:rPr>
        <w:t>___________________________________________________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jc w:val="center"/>
        <w:rPr>
          <w:rStyle w:val="FontStyle23"/>
          <w:bCs/>
          <w:sz w:val="28"/>
          <w:szCs w:val="28"/>
        </w:rPr>
      </w:pPr>
      <w:r w:rsidRPr="00E448D1">
        <w:rPr>
          <w:rStyle w:val="FontStyle23"/>
          <w:bCs/>
          <w:sz w:val="28"/>
          <w:szCs w:val="28"/>
        </w:rPr>
        <w:t>(наименование ОО)</w:t>
      </w:r>
    </w:p>
    <w:p w:rsidR="008D352F" w:rsidRPr="00E448D1" w:rsidRDefault="008D352F" w:rsidP="008D352F">
      <w:pPr>
        <w:pStyle w:val="Style17"/>
        <w:widowControl/>
        <w:tabs>
          <w:tab w:val="left" w:pos="725"/>
        </w:tabs>
        <w:spacing w:line="240" w:lineRule="auto"/>
        <w:ind w:firstLine="0"/>
        <w:rPr>
          <w:rStyle w:val="FontStyle23"/>
          <w:b/>
          <w:bCs/>
          <w:sz w:val="28"/>
          <w:szCs w:val="28"/>
        </w:rPr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3"/>
        <w:gridCol w:w="1559"/>
        <w:gridCol w:w="992"/>
        <w:gridCol w:w="1701"/>
        <w:gridCol w:w="1985"/>
        <w:gridCol w:w="992"/>
        <w:gridCol w:w="2551"/>
        <w:gridCol w:w="1843"/>
      </w:tblGrid>
      <w:tr w:rsidR="008D352F" w:rsidRPr="00E448D1" w:rsidTr="00F73BEE">
        <w:trPr>
          <w:trHeight w:val="644"/>
        </w:trPr>
        <w:tc>
          <w:tcPr>
            <w:tcW w:w="3093" w:type="dxa"/>
            <w:vMerge w:val="restart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ФИО</w:t>
            </w:r>
          </w:p>
        </w:tc>
        <w:tc>
          <w:tcPr>
            <w:tcW w:w="1559" w:type="dxa"/>
            <w:vMerge w:val="restart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Дата рождения</w:t>
            </w:r>
          </w:p>
        </w:tc>
        <w:tc>
          <w:tcPr>
            <w:tcW w:w="4678" w:type="dxa"/>
            <w:gridSpan w:val="3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Выбыли</w:t>
            </w:r>
          </w:p>
        </w:tc>
        <w:tc>
          <w:tcPr>
            <w:tcW w:w="5386" w:type="dxa"/>
            <w:gridSpan w:val="3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Прибыли</w:t>
            </w:r>
          </w:p>
        </w:tc>
      </w:tr>
      <w:tr w:rsidR="008D352F" w:rsidRPr="00E448D1" w:rsidTr="00F73BEE">
        <w:trPr>
          <w:trHeight w:val="1708"/>
        </w:trPr>
        <w:tc>
          <w:tcPr>
            <w:tcW w:w="3093" w:type="dxa"/>
            <w:vMerge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Приказ об отчислении в порядке перевода (основание)</w:t>
            </w:r>
          </w:p>
        </w:tc>
        <w:tc>
          <w:tcPr>
            <w:tcW w:w="1985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Куда выбыл (наименование ОО, её местонахождение, реквизиты справки-подтверждения) </w:t>
            </w:r>
          </w:p>
        </w:tc>
        <w:tc>
          <w:tcPr>
            <w:tcW w:w="992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Откуда прибыл (наименование ОО, её местонахождение, реквизиты исходящей справки - уведомления)</w:t>
            </w:r>
          </w:p>
        </w:tc>
        <w:tc>
          <w:tcPr>
            <w:tcW w:w="1843" w:type="dxa"/>
          </w:tcPr>
          <w:p w:rsidR="008D352F" w:rsidRPr="00E448D1" w:rsidRDefault="008D352F" w:rsidP="00F73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E448D1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Приказ о зачислении в порядке перевода </w:t>
            </w:r>
          </w:p>
        </w:tc>
      </w:tr>
    </w:tbl>
    <w:p w:rsidR="008D352F" w:rsidRPr="00E448D1" w:rsidRDefault="008D352F" w:rsidP="008D352F">
      <w:pPr>
        <w:shd w:val="clear" w:color="auto" w:fill="FFFFFF"/>
        <w:spacing w:before="226"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D352F" w:rsidRPr="00E448D1" w:rsidRDefault="008D352F" w:rsidP="008D352F">
      <w:pPr>
        <w:pStyle w:val="21"/>
        <w:tabs>
          <w:tab w:val="center" w:pos="7668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Руководитель ОО              ____________</w:t>
      </w:r>
      <w:r w:rsidRPr="00E448D1">
        <w:rPr>
          <w:b/>
          <w:bCs/>
          <w:sz w:val="28"/>
          <w:szCs w:val="28"/>
        </w:rPr>
        <w:tab/>
        <w:t xml:space="preserve">                       ____________________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                                               (подпись)                               (расшифровка)</w:t>
      </w:r>
    </w:p>
    <w:p w:rsidR="008D352F" w:rsidRPr="00E448D1" w:rsidRDefault="008D352F" w:rsidP="008D352F">
      <w:pPr>
        <w:pStyle w:val="21"/>
        <w:tabs>
          <w:tab w:val="left" w:pos="6732"/>
        </w:tabs>
        <w:rPr>
          <w:b/>
          <w:bCs/>
          <w:sz w:val="28"/>
          <w:szCs w:val="28"/>
        </w:rPr>
      </w:pPr>
      <w:r w:rsidRPr="00E448D1">
        <w:rPr>
          <w:b/>
          <w:bCs/>
          <w:sz w:val="28"/>
          <w:szCs w:val="28"/>
        </w:rPr>
        <w:t xml:space="preserve">            М.П.</w:t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  <w:r w:rsidRPr="00E448D1">
        <w:rPr>
          <w:b/>
          <w:bCs/>
          <w:sz w:val="28"/>
          <w:szCs w:val="28"/>
        </w:rPr>
        <w:tab/>
      </w:r>
    </w:p>
    <w:sectPr w:rsidR="008D352F" w:rsidRPr="00E448D1" w:rsidSect="008D35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DBE" w:rsidRDefault="007E2DBE" w:rsidP="005703E1">
      <w:pPr>
        <w:spacing w:after="0" w:line="240" w:lineRule="auto"/>
      </w:pPr>
      <w:r>
        <w:separator/>
      </w:r>
    </w:p>
  </w:endnote>
  <w:endnote w:type="continuationSeparator" w:id="1">
    <w:p w:rsidR="007E2DBE" w:rsidRDefault="007E2DBE" w:rsidP="0057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16" w:rsidRDefault="004804BE" w:rsidP="007A3B51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A64F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C0316" w:rsidRDefault="007E2DBE" w:rsidP="00FC0316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16" w:rsidRDefault="007E2DBE" w:rsidP="007A3B51">
    <w:pPr>
      <w:pStyle w:val="af"/>
      <w:framePr w:wrap="around" w:vAnchor="text" w:hAnchor="margin" w:xAlign="right" w:y="1"/>
      <w:rPr>
        <w:rStyle w:val="ae"/>
      </w:rPr>
    </w:pPr>
  </w:p>
  <w:p w:rsidR="00FC0316" w:rsidRDefault="007E2DBE" w:rsidP="00FC0316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DBE" w:rsidRDefault="007E2DBE" w:rsidP="005703E1">
      <w:pPr>
        <w:spacing w:after="0" w:line="240" w:lineRule="auto"/>
      </w:pPr>
      <w:r>
        <w:separator/>
      </w:r>
    </w:p>
  </w:footnote>
  <w:footnote w:type="continuationSeparator" w:id="1">
    <w:p w:rsidR="007E2DBE" w:rsidRDefault="007E2DBE" w:rsidP="0057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16" w:rsidRDefault="004804BE" w:rsidP="00FC031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A64F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C0316" w:rsidRDefault="007E2D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415422"/>
      <w:docPartObj>
        <w:docPartGallery w:val="Page Numbers (Top of Page)"/>
        <w:docPartUnique/>
      </w:docPartObj>
    </w:sdtPr>
    <w:sdtContent>
      <w:p w:rsidR="00307B24" w:rsidRDefault="004804BE">
        <w:pPr>
          <w:pStyle w:val="a3"/>
          <w:jc w:val="center"/>
        </w:pPr>
        <w:r>
          <w:fldChar w:fldCharType="begin"/>
        </w:r>
        <w:r w:rsidR="00307B24">
          <w:instrText>PAGE   \* MERGEFORMAT</w:instrText>
        </w:r>
        <w:r>
          <w:fldChar w:fldCharType="separate"/>
        </w:r>
        <w:r w:rsidR="00C27AAF">
          <w:rPr>
            <w:noProof/>
          </w:rPr>
          <w:t>5</w:t>
        </w:r>
        <w:r>
          <w:fldChar w:fldCharType="end"/>
        </w:r>
      </w:p>
    </w:sdtContent>
  </w:sdt>
  <w:p w:rsidR="00307B24" w:rsidRDefault="00307B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2850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5D5403"/>
    <w:multiLevelType w:val="hybridMultilevel"/>
    <w:tmpl w:val="6EF87C0C"/>
    <w:lvl w:ilvl="0" w:tplc="6AAA5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E83F62"/>
    <w:multiLevelType w:val="multilevel"/>
    <w:tmpl w:val="599AD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4">
    <w:nsid w:val="0FB66E9C"/>
    <w:multiLevelType w:val="hybridMultilevel"/>
    <w:tmpl w:val="386AA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7649D"/>
    <w:multiLevelType w:val="hybridMultilevel"/>
    <w:tmpl w:val="7D9C58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5970"/>
    <w:rsid w:val="00021617"/>
    <w:rsid w:val="000263D7"/>
    <w:rsid w:val="00035192"/>
    <w:rsid w:val="00080B60"/>
    <w:rsid w:val="00081533"/>
    <w:rsid w:val="00096731"/>
    <w:rsid w:val="000D2681"/>
    <w:rsid w:val="000D3D57"/>
    <w:rsid w:val="000D7FAC"/>
    <w:rsid w:val="000E2BBD"/>
    <w:rsid w:val="000F667A"/>
    <w:rsid w:val="00126DAB"/>
    <w:rsid w:val="0013539D"/>
    <w:rsid w:val="0014676F"/>
    <w:rsid w:val="001763BD"/>
    <w:rsid w:val="00195188"/>
    <w:rsid w:val="001B0125"/>
    <w:rsid w:val="001D6B5D"/>
    <w:rsid w:val="002710D9"/>
    <w:rsid w:val="002D3FB8"/>
    <w:rsid w:val="002E6269"/>
    <w:rsid w:val="002F5970"/>
    <w:rsid w:val="00306DCC"/>
    <w:rsid w:val="00307B24"/>
    <w:rsid w:val="0033661E"/>
    <w:rsid w:val="0034602D"/>
    <w:rsid w:val="0037586A"/>
    <w:rsid w:val="00385627"/>
    <w:rsid w:val="003C176A"/>
    <w:rsid w:val="003D3F20"/>
    <w:rsid w:val="003F1C81"/>
    <w:rsid w:val="00403837"/>
    <w:rsid w:val="004404DB"/>
    <w:rsid w:val="00451ECA"/>
    <w:rsid w:val="00454D8F"/>
    <w:rsid w:val="004804BE"/>
    <w:rsid w:val="0048567F"/>
    <w:rsid w:val="004A449B"/>
    <w:rsid w:val="004F02FC"/>
    <w:rsid w:val="004F393A"/>
    <w:rsid w:val="005061B4"/>
    <w:rsid w:val="00542E79"/>
    <w:rsid w:val="005703E1"/>
    <w:rsid w:val="00591EB2"/>
    <w:rsid w:val="005A2984"/>
    <w:rsid w:val="005B4412"/>
    <w:rsid w:val="005C0F5A"/>
    <w:rsid w:val="005D5152"/>
    <w:rsid w:val="005E06B9"/>
    <w:rsid w:val="00636E58"/>
    <w:rsid w:val="00681D5F"/>
    <w:rsid w:val="006B090D"/>
    <w:rsid w:val="0070003E"/>
    <w:rsid w:val="00702E4F"/>
    <w:rsid w:val="00760934"/>
    <w:rsid w:val="00760D21"/>
    <w:rsid w:val="00770A7E"/>
    <w:rsid w:val="007C7C1E"/>
    <w:rsid w:val="007E2DBE"/>
    <w:rsid w:val="007E7191"/>
    <w:rsid w:val="007F7D4D"/>
    <w:rsid w:val="008226BA"/>
    <w:rsid w:val="00857EA8"/>
    <w:rsid w:val="00886D67"/>
    <w:rsid w:val="008A7435"/>
    <w:rsid w:val="008D352F"/>
    <w:rsid w:val="008E0375"/>
    <w:rsid w:val="008F590A"/>
    <w:rsid w:val="009041A4"/>
    <w:rsid w:val="0094345F"/>
    <w:rsid w:val="00954C04"/>
    <w:rsid w:val="009A1405"/>
    <w:rsid w:val="009B40BC"/>
    <w:rsid w:val="009D0CA8"/>
    <w:rsid w:val="00A43780"/>
    <w:rsid w:val="00A669A7"/>
    <w:rsid w:val="00A8766B"/>
    <w:rsid w:val="00AC26FD"/>
    <w:rsid w:val="00AD0200"/>
    <w:rsid w:val="00AD2516"/>
    <w:rsid w:val="00B039F5"/>
    <w:rsid w:val="00B11702"/>
    <w:rsid w:val="00B317EB"/>
    <w:rsid w:val="00B70D73"/>
    <w:rsid w:val="00B75CED"/>
    <w:rsid w:val="00B76648"/>
    <w:rsid w:val="00BA4157"/>
    <w:rsid w:val="00BD5A9E"/>
    <w:rsid w:val="00C26760"/>
    <w:rsid w:val="00C27AAF"/>
    <w:rsid w:val="00C37BCF"/>
    <w:rsid w:val="00C772F6"/>
    <w:rsid w:val="00CA2B69"/>
    <w:rsid w:val="00CA64FD"/>
    <w:rsid w:val="00CB1B6B"/>
    <w:rsid w:val="00CB259F"/>
    <w:rsid w:val="00CC08ED"/>
    <w:rsid w:val="00D07471"/>
    <w:rsid w:val="00D22C3B"/>
    <w:rsid w:val="00D3554A"/>
    <w:rsid w:val="00D7310D"/>
    <w:rsid w:val="00D83E12"/>
    <w:rsid w:val="00D96F7F"/>
    <w:rsid w:val="00DA6F02"/>
    <w:rsid w:val="00DE584D"/>
    <w:rsid w:val="00E20516"/>
    <w:rsid w:val="00E20CFF"/>
    <w:rsid w:val="00E231FC"/>
    <w:rsid w:val="00E30165"/>
    <w:rsid w:val="00E33A8A"/>
    <w:rsid w:val="00E448D1"/>
    <w:rsid w:val="00EB7F44"/>
    <w:rsid w:val="00EC3BE4"/>
    <w:rsid w:val="00EE6B3E"/>
    <w:rsid w:val="00EF6D45"/>
    <w:rsid w:val="00F006BF"/>
    <w:rsid w:val="00F02E37"/>
    <w:rsid w:val="00F34FC3"/>
    <w:rsid w:val="00F4105E"/>
    <w:rsid w:val="00F432A1"/>
    <w:rsid w:val="00F57FD7"/>
    <w:rsid w:val="00F67559"/>
    <w:rsid w:val="00F80625"/>
    <w:rsid w:val="00FA4938"/>
    <w:rsid w:val="00FA7DB3"/>
    <w:rsid w:val="00FE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F5"/>
  </w:style>
  <w:style w:type="paragraph" w:styleId="2">
    <w:name w:val="heading 2"/>
    <w:basedOn w:val="a"/>
    <w:next w:val="a"/>
    <w:link w:val="20"/>
    <w:qFormat/>
    <w:rsid w:val="002F597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97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F5970"/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2F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F59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"/>
    <w:basedOn w:val="a"/>
    <w:link w:val="a6"/>
    <w:rsid w:val="002F597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F5970"/>
    <w:rPr>
      <w:rFonts w:ascii="Arial" w:eastAsia="Times New Roman" w:hAnsi="Arial" w:cs="Times New Roman"/>
      <w:sz w:val="20"/>
      <w:szCs w:val="20"/>
    </w:rPr>
  </w:style>
  <w:style w:type="paragraph" w:styleId="21">
    <w:name w:val="Body Text 2"/>
    <w:basedOn w:val="a"/>
    <w:link w:val="22"/>
    <w:unhideWhenUsed/>
    <w:rsid w:val="002F59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F597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F5970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BlockQuotation">
    <w:name w:val="Block Quotation"/>
    <w:basedOn w:val="a"/>
    <w:rsid w:val="002F597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2F5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"/>
    <w:basedOn w:val="a"/>
    <w:rsid w:val="00FA7DB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5">
    <w:name w:val="Основной текст (5)_"/>
    <w:basedOn w:val="a0"/>
    <w:link w:val="50"/>
    <w:locked/>
    <w:rsid w:val="00FA7DB3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7DB3"/>
    <w:pPr>
      <w:widowControl w:val="0"/>
      <w:shd w:val="clear" w:color="auto" w:fill="FFFFFF"/>
      <w:spacing w:before="360" w:after="0" w:line="274" w:lineRule="exact"/>
      <w:jc w:val="center"/>
    </w:pPr>
  </w:style>
  <w:style w:type="character" w:customStyle="1" w:styleId="23">
    <w:name w:val="Основной текст (2)_"/>
    <w:basedOn w:val="a0"/>
    <w:link w:val="210"/>
    <w:locked/>
    <w:rsid w:val="00FA7DB3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FA7DB3"/>
    <w:pPr>
      <w:widowControl w:val="0"/>
      <w:shd w:val="clear" w:color="auto" w:fill="FFFFFF"/>
      <w:spacing w:before="240" w:after="360" w:line="240" w:lineRule="atLeast"/>
      <w:jc w:val="both"/>
    </w:pPr>
    <w:rPr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021617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21617"/>
    <w:pPr>
      <w:widowControl w:val="0"/>
      <w:shd w:val="clear" w:color="auto" w:fill="FFFFFF"/>
      <w:spacing w:before="360" w:after="360" w:line="322" w:lineRule="exact"/>
      <w:jc w:val="center"/>
    </w:pPr>
    <w:rPr>
      <w:b/>
      <w:bCs/>
      <w:sz w:val="26"/>
      <w:szCs w:val="26"/>
    </w:rPr>
  </w:style>
  <w:style w:type="table" w:styleId="a8">
    <w:name w:val="Table Grid"/>
    <w:basedOn w:val="a1"/>
    <w:rsid w:val="00021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0216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220">
    <w:name w:val="Основной текст (2)2"/>
    <w:basedOn w:val="23"/>
    <w:rsid w:val="00021617"/>
    <w:rPr>
      <w:rFonts w:ascii="Times New Roman" w:hAnsi="Times New Roman" w:cs="Times New Roman"/>
      <w:sz w:val="26"/>
      <w:szCs w:val="26"/>
      <w:u w:val="none"/>
      <w:shd w:val="clear" w:color="auto" w:fill="FFFFFF"/>
      <w:lang w:bidi="ar-SA"/>
    </w:rPr>
  </w:style>
  <w:style w:type="character" w:customStyle="1" w:styleId="24">
    <w:name w:val="Основной текст (2)"/>
    <w:basedOn w:val="23"/>
    <w:rsid w:val="00021617"/>
    <w:rPr>
      <w:rFonts w:ascii="Times New Roman" w:hAnsi="Times New Roman" w:cs="Times New Roman"/>
      <w:sz w:val="20"/>
      <w:szCs w:val="20"/>
      <w:u w:val="none"/>
      <w:shd w:val="clear" w:color="auto" w:fill="FFFFFF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82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6B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42E79"/>
    <w:pPr>
      <w:ind w:left="720"/>
      <w:contextualSpacing/>
    </w:pPr>
  </w:style>
  <w:style w:type="character" w:customStyle="1" w:styleId="FontStyle23">
    <w:name w:val="Font Style23"/>
    <w:uiPriority w:val="99"/>
    <w:rsid w:val="00C37BCF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99"/>
    <w:qFormat/>
    <w:rsid w:val="002D3FB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Style15">
    <w:name w:val="Style15"/>
    <w:basedOn w:val="a"/>
    <w:uiPriority w:val="99"/>
    <w:rsid w:val="00451ECA"/>
    <w:pPr>
      <w:widowControl w:val="0"/>
      <w:autoSpaceDE w:val="0"/>
      <w:autoSpaceDN w:val="0"/>
      <w:adjustRightInd w:val="0"/>
      <w:spacing w:after="0" w:line="323" w:lineRule="exact"/>
      <w:ind w:firstLine="11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70003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D352F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ae">
    <w:name w:val="page number"/>
    <w:basedOn w:val="a0"/>
    <w:uiPriority w:val="99"/>
    <w:rsid w:val="008D352F"/>
  </w:style>
  <w:style w:type="paragraph" w:styleId="af">
    <w:name w:val="footer"/>
    <w:basedOn w:val="a"/>
    <w:link w:val="af0"/>
    <w:rsid w:val="008D352F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0"/>
    <w:link w:val="af"/>
    <w:rsid w:val="008D352F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F466-AD44-48E4-B789-83691203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2024-06-21T09:49:00Z</cp:lastPrinted>
  <dcterms:created xsi:type="dcterms:W3CDTF">2024-06-18T07:15:00Z</dcterms:created>
  <dcterms:modified xsi:type="dcterms:W3CDTF">2025-08-12T04:57:00Z</dcterms:modified>
</cp:coreProperties>
</file>